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A1" w:rsidRPr="00472D5A" w:rsidRDefault="002113CD" w:rsidP="000256B7">
      <w:pPr>
        <w:spacing w:after="0"/>
        <w:jc w:val="center"/>
        <w:rPr>
          <w:rFonts w:ascii="Calibri" w:hAnsi="Calibri" w:cs="Calibri"/>
        </w:rPr>
      </w:pPr>
      <w:bookmarkStart w:id="0" w:name="_GoBack"/>
      <w:bookmarkEnd w:id="0"/>
      <w:r w:rsidRPr="00472D5A">
        <w:rPr>
          <w:rFonts w:ascii="Calibri" w:hAnsi="Calibri" w:cs="Calibri"/>
        </w:rPr>
        <w:t>Vernon Speedskating Club</w:t>
      </w:r>
    </w:p>
    <w:p w:rsidR="002113CD" w:rsidRPr="00472D5A" w:rsidRDefault="00602CB6" w:rsidP="002113CD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Board Meeting M</w:t>
      </w:r>
      <w:r w:rsidR="002113CD" w:rsidRPr="00472D5A">
        <w:rPr>
          <w:rFonts w:ascii="Calibri" w:hAnsi="Calibri" w:cs="Calibri"/>
        </w:rPr>
        <w:t>inutes</w:t>
      </w:r>
    </w:p>
    <w:p w:rsidR="002113CD" w:rsidRPr="00472D5A" w:rsidRDefault="009673BD" w:rsidP="002113CD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Wednesday, May 10</w:t>
      </w:r>
      <w:r w:rsidR="002113CD" w:rsidRPr="00472D5A">
        <w:rPr>
          <w:rFonts w:ascii="Calibri" w:hAnsi="Calibri" w:cs="Calibri"/>
          <w:vertAlign w:val="superscript"/>
        </w:rPr>
        <w:t>th</w:t>
      </w:r>
      <w:r w:rsidR="002113CD" w:rsidRPr="00472D5A">
        <w:rPr>
          <w:rFonts w:ascii="Calibri" w:hAnsi="Calibri" w:cs="Calibri"/>
        </w:rPr>
        <w:t xml:space="preserve"> 2017</w:t>
      </w:r>
    </w:p>
    <w:p w:rsidR="002113CD" w:rsidRPr="00472D5A" w:rsidRDefault="009673BD" w:rsidP="002113CD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Boston Pizza</w:t>
      </w:r>
    </w:p>
    <w:p w:rsidR="002113CD" w:rsidRPr="00472D5A" w:rsidRDefault="002113CD" w:rsidP="002113CD">
      <w:pPr>
        <w:spacing w:after="0"/>
        <w:jc w:val="center"/>
        <w:rPr>
          <w:rFonts w:ascii="Calibri" w:hAnsi="Calibri" w:cs="Calibri"/>
        </w:rPr>
      </w:pPr>
    </w:p>
    <w:p w:rsidR="002113CD" w:rsidRPr="00472D5A" w:rsidRDefault="009673BD" w:rsidP="00472D5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In attendance: </w:t>
      </w:r>
      <w:r w:rsidR="00C234A8">
        <w:rPr>
          <w:rFonts w:ascii="Calibri" w:hAnsi="Calibri" w:cs="Calibri"/>
        </w:rPr>
        <w:t xml:space="preserve">Diana Hall, </w:t>
      </w:r>
      <w:r w:rsidRPr="009673BD">
        <w:rPr>
          <w:rFonts w:ascii="Calibri" w:hAnsi="Calibri" w:cs="Calibri"/>
        </w:rPr>
        <w:t>Eric Miller, Emma McGinty, Ian Stewart, Tony Benn.</w:t>
      </w:r>
    </w:p>
    <w:p w:rsidR="002113CD" w:rsidRDefault="00C234A8" w:rsidP="00472D5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Motion to call to order at 19:21</w:t>
      </w:r>
      <w:r w:rsidR="002113CD" w:rsidRPr="00472D5A">
        <w:rPr>
          <w:rFonts w:ascii="Calibri" w:hAnsi="Calibri" w:cs="Calibri"/>
        </w:rPr>
        <w:t xml:space="preserve"> by </w:t>
      </w:r>
      <w:r>
        <w:rPr>
          <w:rFonts w:ascii="Calibri" w:hAnsi="Calibri" w:cs="Calibri"/>
        </w:rPr>
        <w:t>Diana Hall</w:t>
      </w:r>
    </w:p>
    <w:p w:rsidR="00F35754" w:rsidRPr="00472D5A" w:rsidRDefault="00F35754" w:rsidP="00472D5A">
      <w:pPr>
        <w:spacing w:after="0"/>
        <w:rPr>
          <w:rFonts w:ascii="Calibri" w:hAnsi="Calibri" w:cs="Calibri"/>
          <w:b/>
        </w:rPr>
      </w:pPr>
      <w:r w:rsidRPr="00F35754">
        <w:rPr>
          <w:rFonts w:ascii="Calibri" w:hAnsi="Calibri" w:cs="Calibri"/>
          <w:b/>
        </w:rPr>
        <w:t>Adoption of the agenda:</w:t>
      </w:r>
      <w:r>
        <w:rPr>
          <w:rFonts w:ascii="Calibri" w:hAnsi="Calibri" w:cs="Calibri"/>
        </w:rPr>
        <w:t xml:space="preserve"> - Tony Benn</w:t>
      </w:r>
    </w:p>
    <w:p w:rsidR="002113CD" w:rsidRDefault="00C234A8" w:rsidP="00472D5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Review of minutes from 2017</w:t>
      </w:r>
      <w:r w:rsidR="002113CD" w:rsidRPr="00472D5A">
        <w:rPr>
          <w:rFonts w:ascii="Calibri" w:hAnsi="Calibri" w:cs="Calibri"/>
          <w:b/>
        </w:rPr>
        <w:t xml:space="preserve"> AGM: </w:t>
      </w:r>
      <w:r w:rsidR="002113CD" w:rsidRPr="00472D5A">
        <w:rPr>
          <w:rFonts w:ascii="Calibri" w:hAnsi="Calibri" w:cs="Calibri"/>
        </w:rPr>
        <w:t>Motion to accept</w:t>
      </w:r>
      <w:r w:rsidR="00F67FA6" w:rsidRPr="00472D5A">
        <w:rPr>
          <w:rFonts w:ascii="Calibri" w:hAnsi="Calibri" w:cs="Calibri"/>
        </w:rPr>
        <w:t xml:space="preserve"> </w:t>
      </w:r>
      <w:r w:rsidR="002113CD" w:rsidRPr="00472D5A">
        <w:rPr>
          <w:rFonts w:ascii="Calibri" w:hAnsi="Calibri" w:cs="Calibri"/>
        </w:rPr>
        <w:t xml:space="preserve">the minutes </w:t>
      </w:r>
      <w:r w:rsidR="0049239F" w:rsidRPr="00472D5A">
        <w:rPr>
          <w:rFonts w:ascii="Calibri" w:hAnsi="Calibri" w:cs="Calibri"/>
        </w:rPr>
        <w:t>–</w:t>
      </w:r>
      <w:r w:rsidR="002113CD" w:rsidRPr="00472D5A">
        <w:rPr>
          <w:rFonts w:ascii="Calibri" w:hAnsi="Calibri" w:cs="Calibri"/>
        </w:rPr>
        <w:t xml:space="preserve"> </w:t>
      </w:r>
      <w:r w:rsidR="0024762C">
        <w:rPr>
          <w:rFonts w:ascii="Calibri" w:hAnsi="Calibri" w:cs="Calibri"/>
        </w:rPr>
        <w:t>Eric</w:t>
      </w:r>
      <w:r w:rsidR="0049239F" w:rsidRPr="00472D5A">
        <w:rPr>
          <w:rFonts w:ascii="Calibri" w:hAnsi="Calibri" w:cs="Calibri"/>
        </w:rPr>
        <w:t xml:space="preserve"> Miller</w:t>
      </w:r>
      <w:r w:rsidR="002113CD" w:rsidRPr="00472D5A">
        <w:rPr>
          <w:rFonts w:ascii="Calibri" w:hAnsi="Calibri" w:cs="Calibri"/>
        </w:rPr>
        <w:t>.</w:t>
      </w:r>
    </w:p>
    <w:p w:rsidR="00C234A8" w:rsidRDefault="00C234A8" w:rsidP="00472D5A">
      <w:pPr>
        <w:spacing w:after="0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2407"/>
        <w:gridCol w:w="5731"/>
        <w:gridCol w:w="2208"/>
      </w:tblGrid>
      <w:tr w:rsidR="007A238F" w:rsidTr="003C775D">
        <w:tc>
          <w:tcPr>
            <w:tcW w:w="444" w:type="dxa"/>
            <w:shd w:val="clear" w:color="auto" w:fill="BFBFBF" w:themeFill="background1" w:themeFillShade="BF"/>
            <w:vAlign w:val="center"/>
          </w:tcPr>
          <w:p w:rsidR="00F35754" w:rsidRDefault="00F35754" w:rsidP="005F7910">
            <w:pPr>
              <w:jc w:val="center"/>
              <w:rPr>
                <w:rFonts w:ascii="Calibri" w:hAnsi="Calibri" w:cs="Calibri"/>
                <w:b/>
              </w:rPr>
            </w:pPr>
          </w:p>
          <w:p w:rsidR="005F7910" w:rsidRDefault="005F7910" w:rsidP="005F791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07" w:type="dxa"/>
            <w:shd w:val="clear" w:color="auto" w:fill="BFBFBF" w:themeFill="background1" w:themeFillShade="BF"/>
            <w:vAlign w:val="center"/>
          </w:tcPr>
          <w:p w:rsidR="00F35754" w:rsidRPr="00C234A8" w:rsidRDefault="00F35754" w:rsidP="005F79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Agenda </w:t>
            </w:r>
            <w:r w:rsidRPr="00C234A8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5731" w:type="dxa"/>
            <w:shd w:val="clear" w:color="auto" w:fill="BFBFBF" w:themeFill="background1" w:themeFillShade="BF"/>
            <w:vAlign w:val="center"/>
          </w:tcPr>
          <w:p w:rsidR="005F7910" w:rsidRPr="00C234A8" w:rsidRDefault="005F7910" w:rsidP="005F791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Issue/</w:t>
            </w:r>
            <w:r w:rsidR="00F35754" w:rsidRPr="00C234A8">
              <w:rPr>
                <w:rFonts w:ascii="Calibri" w:hAnsi="Calibri" w:cs="Calibri"/>
                <w:b/>
              </w:rPr>
              <w:t>Decision</w:t>
            </w:r>
          </w:p>
        </w:tc>
        <w:tc>
          <w:tcPr>
            <w:tcW w:w="2208" w:type="dxa"/>
            <w:shd w:val="clear" w:color="auto" w:fill="BFBFBF" w:themeFill="background1" w:themeFillShade="BF"/>
            <w:vAlign w:val="center"/>
          </w:tcPr>
          <w:p w:rsidR="00F35754" w:rsidRPr="00C234A8" w:rsidRDefault="00F35754" w:rsidP="005F7910">
            <w:pPr>
              <w:jc w:val="center"/>
              <w:rPr>
                <w:rFonts w:ascii="Calibri" w:hAnsi="Calibri" w:cs="Calibri"/>
                <w:b/>
              </w:rPr>
            </w:pPr>
            <w:r w:rsidRPr="00C234A8">
              <w:rPr>
                <w:rFonts w:ascii="Calibri" w:hAnsi="Calibri" w:cs="Calibri"/>
                <w:b/>
              </w:rPr>
              <w:t>Action</w:t>
            </w:r>
            <w:r w:rsidR="00C3607A">
              <w:rPr>
                <w:rFonts w:ascii="Calibri" w:hAnsi="Calibri" w:cs="Calibri"/>
                <w:b/>
              </w:rPr>
              <w:t>/Due Date</w:t>
            </w:r>
          </w:p>
        </w:tc>
      </w:tr>
      <w:tr w:rsidR="003C775D" w:rsidTr="003C775D">
        <w:tc>
          <w:tcPr>
            <w:tcW w:w="444" w:type="dxa"/>
          </w:tcPr>
          <w:p w:rsidR="00F35754" w:rsidRPr="00C234A8" w:rsidRDefault="00F35754" w:rsidP="00F357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07" w:type="dxa"/>
          </w:tcPr>
          <w:p w:rsidR="00F35754" w:rsidRPr="00C234A8" w:rsidRDefault="00F35754" w:rsidP="00C234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Policy for skater Subsidy.</w:t>
            </w:r>
          </w:p>
        </w:tc>
        <w:tc>
          <w:tcPr>
            <w:tcW w:w="5731" w:type="dxa"/>
          </w:tcPr>
          <w:p w:rsidR="00602CB6" w:rsidRDefault="00EC6977" w:rsidP="00472D5A">
            <w:pPr>
              <w:rPr>
                <w:rFonts w:ascii="Calibri" w:hAnsi="Calibri" w:cs="Calibri"/>
              </w:rPr>
            </w:pPr>
            <w:r w:rsidRPr="00EC6977">
              <w:rPr>
                <w:rFonts w:ascii="Calibri" w:hAnsi="Calibri" w:cs="Calibri"/>
                <w:u w:val="single"/>
              </w:rPr>
              <w:t>Issue</w:t>
            </w:r>
            <w:r w:rsidRPr="00EC6977">
              <w:rPr>
                <w:rFonts w:ascii="Calibri" w:hAnsi="Calibri" w:cs="Calibri"/>
              </w:rPr>
              <w:t xml:space="preserve">:  </w:t>
            </w:r>
            <w:r w:rsidR="00F35754" w:rsidRPr="00EC6977"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</w:rPr>
              <w:t xml:space="preserve"> policy for skater subsidy needs to be amended to prevent misinterpretation</w:t>
            </w:r>
            <w:r w:rsidR="00F35754">
              <w:rPr>
                <w:rFonts w:ascii="Calibri" w:hAnsi="Calibri" w:cs="Calibri"/>
              </w:rPr>
              <w:t xml:space="preserve">: </w:t>
            </w:r>
          </w:p>
          <w:p w:rsidR="00602CB6" w:rsidRDefault="00602CB6" w:rsidP="00472D5A">
            <w:pPr>
              <w:rPr>
                <w:rFonts w:ascii="Calibri" w:hAnsi="Calibri" w:cs="Calibri"/>
              </w:rPr>
            </w:pPr>
          </w:p>
          <w:p w:rsidR="00F35754" w:rsidRPr="00602CB6" w:rsidRDefault="00F35754" w:rsidP="00602CB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602CB6">
              <w:rPr>
                <w:rFonts w:ascii="Calibri" w:hAnsi="Calibri" w:cs="Calibri"/>
              </w:rPr>
              <w:t xml:space="preserve">Subsidy will be paid for days of competition only that the skater skates.  </w:t>
            </w:r>
          </w:p>
          <w:p w:rsidR="00F35754" w:rsidRPr="00602CB6" w:rsidRDefault="00F35754" w:rsidP="00602CB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602CB6">
              <w:rPr>
                <w:rFonts w:ascii="Calibri" w:hAnsi="Calibri" w:cs="Calibri"/>
              </w:rPr>
              <w:t xml:space="preserve">If the skater, by no fault of their own is unable to skate their intended competition days (either because of injury or stronger competition) </w:t>
            </w:r>
            <w:r w:rsidR="00602CB6" w:rsidRPr="00602CB6">
              <w:rPr>
                <w:rFonts w:ascii="Calibri" w:hAnsi="Calibri" w:cs="Calibri"/>
              </w:rPr>
              <w:t>will remain eligible for the full competition subsidy.</w:t>
            </w:r>
          </w:p>
          <w:p w:rsidR="00F35754" w:rsidRPr="00602CB6" w:rsidRDefault="00F35754" w:rsidP="00602CB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602CB6">
              <w:rPr>
                <w:rFonts w:ascii="Calibri" w:hAnsi="Calibri" w:cs="Calibri"/>
              </w:rPr>
              <w:t xml:space="preserve">Any </w:t>
            </w:r>
            <w:r w:rsidR="00EC6977">
              <w:rPr>
                <w:rFonts w:ascii="Calibri" w:hAnsi="Calibri" w:cs="Calibri"/>
              </w:rPr>
              <w:t>exceptions to the policy</w:t>
            </w:r>
            <w:r w:rsidR="00602CB6" w:rsidRPr="00602CB6">
              <w:rPr>
                <w:rFonts w:ascii="Calibri" w:hAnsi="Calibri" w:cs="Calibri"/>
              </w:rPr>
              <w:t xml:space="preserve"> will be de</w:t>
            </w:r>
            <w:r w:rsidR="00EC6977">
              <w:rPr>
                <w:rFonts w:ascii="Calibri" w:hAnsi="Calibri" w:cs="Calibri"/>
              </w:rPr>
              <w:t>termined by the board on a case-by-</w:t>
            </w:r>
            <w:r w:rsidR="00602CB6" w:rsidRPr="00602CB6">
              <w:rPr>
                <w:rFonts w:ascii="Calibri" w:hAnsi="Calibri" w:cs="Calibri"/>
              </w:rPr>
              <w:t>case basis upon request of the competitor’s family.</w:t>
            </w:r>
          </w:p>
          <w:p w:rsidR="00F35754" w:rsidRDefault="00F35754" w:rsidP="00472D5A">
            <w:pPr>
              <w:rPr>
                <w:rFonts w:ascii="Calibri" w:hAnsi="Calibri" w:cs="Calibri"/>
              </w:rPr>
            </w:pPr>
          </w:p>
        </w:tc>
        <w:tc>
          <w:tcPr>
            <w:tcW w:w="2208" w:type="dxa"/>
          </w:tcPr>
          <w:p w:rsidR="00602CB6" w:rsidRDefault="00602CB6" w:rsidP="00472D5A">
            <w:pPr>
              <w:rPr>
                <w:rFonts w:ascii="Calibri" w:hAnsi="Calibri" w:cs="Calibri"/>
              </w:rPr>
            </w:pPr>
            <w:r w:rsidRPr="00602CB6">
              <w:rPr>
                <w:rFonts w:ascii="Calibri" w:hAnsi="Calibri" w:cs="Calibri"/>
                <w:b/>
              </w:rPr>
              <w:t>Diana</w:t>
            </w:r>
            <w:r>
              <w:rPr>
                <w:rFonts w:ascii="Calibri" w:hAnsi="Calibri" w:cs="Calibri"/>
              </w:rPr>
              <w:t xml:space="preserve"> </w:t>
            </w:r>
          </w:p>
          <w:p w:rsidR="00602CB6" w:rsidRDefault="00602CB6" w:rsidP="00472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 draft policy amendment for ratification by the board.</w:t>
            </w:r>
          </w:p>
          <w:p w:rsidR="00F35754" w:rsidRDefault="00602CB6" w:rsidP="00472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(Jun</w:t>
            </w:r>
            <w:r w:rsidR="00815AE3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8</w:t>
            </w:r>
            <w:r w:rsidRPr="00602CB6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2017) </w:t>
            </w:r>
          </w:p>
        </w:tc>
      </w:tr>
      <w:tr w:rsidR="003C775D" w:rsidTr="003C775D">
        <w:tc>
          <w:tcPr>
            <w:tcW w:w="444" w:type="dxa"/>
          </w:tcPr>
          <w:p w:rsidR="00F35754" w:rsidRDefault="00F35754" w:rsidP="00F357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07" w:type="dxa"/>
          </w:tcPr>
          <w:p w:rsidR="00F35754" w:rsidRDefault="00F35754" w:rsidP="00472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Funale/Interclub dates.</w:t>
            </w:r>
          </w:p>
        </w:tc>
        <w:tc>
          <w:tcPr>
            <w:tcW w:w="5731" w:type="dxa"/>
          </w:tcPr>
          <w:p w:rsidR="00F35754" w:rsidRDefault="00C3607A" w:rsidP="00472D5A">
            <w:pPr>
              <w:rPr>
                <w:rFonts w:ascii="Calibri" w:hAnsi="Calibri" w:cs="Calibri"/>
              </w:rPr>
            </w:pPr>
            <w:r w:rsidRPr="00C3607A">
              <w:rPr>
                <w:rFonts w:ascii="Calibri" w:hAnsi="Calibri" w:cs="Calibri"/>
                <w:u w:val="single"/>
              </w:rPr>
              <w:t>Issue</w:t>
            </w:r>
            <w:r>
              <w:rPr>
                <w:rFonts w:ascii="Calibri" w:hAnsi="Calibri" w:cs="Calibri"/>
              </w:rPr>
              <w:t xml:space="preserve">: </w:t>
            </w:r>
            <w:r w:rsidR="00602CB6">
              <w:rPr>
                <w:rFonts w:ascii="Calibri" w:hAnsi="Calibri" w:cs="Calibri"/>
              </w:rPr>
              <w:t>Kal Tire place is unavailable on 3</w:t>
            </w:r>
            <w:r w:rsidR="00602CB6" w:rsidRPr="00602CB6">
              <w:rPr>
                <w:rFonts w:ascii="Calibri" w:hAnsi="Calibri" w:cs="Calibri"/>
                <w:vertAlign w:val="superscript"/>
              </w:rPr>
              <w:t>rd</w:t>
            </w:r>
            <w:r w:rsidR="00602CB6">
              <w:rPr>
                <w:rFonts w:ascii="Calibri" w:hAnsi="Calibri" w:cs="Calibri"/>
              </w:rPr>
              <w:t xml:space="preserve"> February for the Funale/Interclub, the 10</w:t>
            </w:r>
            <w:r w:rsidR="00602CB6" w:rsidRPr="00602CB6">
              <w:rPr>
                <w:rFonts w:ascii="Calibri" w:hAnsi="Calibri" w:cs="Calibri"/>
                <w:vertAlign w:val="superscript"/>
              </w:rPr>
              <w:t>th</w:t>
            </w:r>
            <w:r w:rsidR="00602CB6">
              <w:rPr>
                <w:rFonts w:ascii="Calibri" w:hAnsi="Calibri" w:cs="Calibri"/>
              </w:rPr>
              <w:t xml:space="preserve"> February is Family’s Day weekend which was determined </w:t>
            </w:r>
            <w:r w:rsidR="00EC6977">
              <w:rPr>
                <w:rFonts w:ascii="Calibri" w:hAnsi="Calibri" w:cs="Calibri"/>
              </w:rPr>
              <w:t xml:space="preserve">by members </w:t>
            </w:r>
            <w:r w:rsidR="00602CB6">
              <w:rPr>
                <w:rFonts w:ascii="Calibri" w:hAnsi="Calibri" w:cs="Calibri"/>
              </w:rPr>
              <w:t>to be less convenient at the AGM.</w:t>
            </w:r>
          </w:p>
          <w:p w:rsidR="00C3607A" w:rsidRDefault="00C3607A" w:rsidP="00472D5A">
            <w:pPr>
              <w:rPr>
                <w:rFonts w:ascii="Calibri" w:hAnsi="Calibri" w:cs="Calibri"/>
              </w:rPr>
            </w:pPr>
          </w:p>
          <w:p w:rsidR="00602CB6" w:rsidRPr="00C3607A" w:rsidRDefault="00602CB6" w:rsidP="00C3607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C3607A">
              <w:rPr>
                <w:rFonts w:ascii="Calibri" w:hAnsi="Calibri" w:cs="Calibri"/>
              </w:rPr>
              <w:t>The Funale</w:t>
            </w:r>
            <w:r w:rsidR="00C3607A" w:rsidRPr="00C3607A">
              <w:rPr>
                <w:rFonts w:ascii="Calibri" w:hAnsi="Calibri" w:cs="Calibri"/>
              </w:rPr>
              <w:t>/Interclub</w:t>
            </w:r>
            <w:r w:rsidRPr="00C3607A">
              <w:rPr>
                <w:rFonts w:ascii="Calibri" w:hAnsi="Calibri" w:cs="Calibri"/>
              </w:rPr>
              <w:t xml:space="preserve"> will take place on </w:t>
            </w:r>
            <w:r w:rsidR="00C3607A" w:rsidRPr="00C3607A">
              <w:rPr>
                <w:rFonts w:ascii="Calibri" w:hAnsi="Calibri" w:cs="Calibri"/>
              </w:rPr>
              <w:t>February 17</w:t>
            </w:r>
            <w:r w:rsidR="00C3607A" w:rsidRPr="00C3607A">
              <w:rPr>
                <w:rFonts w:ascii="Calibri" w:hAnsi="Calibri" w:cs="Calibri"/>
                <w:vertAlign w:val="superscript"/>
              </w:rPr>
              <w:t>th</w:t>
            </w:r>
            <w:r w:rsidR="00C3607A" w:rsidRPr="00C3607A">
              <w:rPr>
                <w:rFonts w:ascii="Calibri" w:hAnsi="Calibri" w:cs="Calibri"/>
              </w:rPr>
              <w:t xml:space="preserve"> at Kal Tire Place.</w:t>
            </w:r>
          </w:p>
        </w:tc>
        <w:tc>
          <w:tcPr>
            <w:tcW w:w="2208" w:type="dxa"/>
          </w:tcPr>
          <w:p w:rsidR="00F35754" w:rsidRDefault="00C3607A" w:rsidP="00472D5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Peter </w:t>
            </w:r>
          </w:p>
          <w:p w:rsidR="00C3607A" w:rsidRDefault="00C3607A" w:rsidP="00472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confirm booking/availability with KTP.</w:t>
            </w:r>
          </w:p>
          <w:p w:rsidR="00C3607A" w:rsidRPr="00C3607A" w:rsidRDefault="00C3607A" w:rsidP="00472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(Jun</w:t>
            </w:r>
            <w:r w:rsidR="00815AE3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8</w:t>
            </w:r>
            <w:r w:rsidRPr="00C3607A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2017)</w:t>
            </w:r>
          </w:p>
        </w:tc>
      </w:tr>
      <w:tr w:rsidR="003C775D" w:rsidTr="003C775D">
        <w:tc>
          <w:tcPr>
            <w:tcW w:w="444" w:type="dxa"/>
          </w:tcPr>
          <w:p w:rsidR="00F35754" w:rsidRDefault="00F35754" w:rsidP="00F357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07" w:type="dxa"/>
          </w:tcPr>
          <w:p w:rsidR="00F35754" w:rsidRDefault="00F35754" w:rsidP="00472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BCSSA/SSC Fees.</w:t>
            </w:r>
          </w:p>
        </w:tc>
        <w:tc>
          <w:tcPr>
            <w:tcW w:w="5731" w:type="dxa"/>
          </w:tcPr>
          <w:p w:rsidR="00F35754" w:rsidRDefault="00C3607A" w:rsidP="00472D5A">
            <w:pPr>
              <w:rPr>
                <w:rFonts w:ascii="Calibri" w:hAnsi="Calibri" w:cs="Calibri"/>
              </w:rPr>
            </w:pPr>
            <w:r w:rsidRPr="00C3607A">
              <w:rPr>
                <w:rFonts w:ascii="Calibri" w:hAnsi="Calibri" w:cs="Calibri"/>
                <w:u w:val="single"/>
              </w:rPr>
              <w:t>Issue</w:t>
            </w:r>
            <w:r>
              <w:rPr>
                <w:rFonts w:ascii="Calibri" w:hAnsi="Calibri" w:cs="Calibri"/>
              </w:rPr>
              <w:t>: BCSSA/SSC are increasing fees this year.  This will make the total annual cost of the speedskating program less attractive especially to newcomers.</w:t>
            </w:r>
          </w:p>
          <w:p w:rsidR="00C3607A" w:rsidRDefault="00C3607A" w:rsidP="00472D5A">
            <w:pPr>
              <w:rPr>
                <w:rFonts w:ascii="Calibri" w:hAnsi="Calibri" w:cs="Calibri"/>
              </w:rPr>
            </w:pPr>
          </w:p>
          <w:p w:rsidR="00C3607A" w:rsidRPr="00C3607A" w:rsidRDefault="00C3607A" w:rsidP="00C3607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club will provide a breakdown of fees and separate club fees from BCSSA/SSC fees.</w:t>
            </w:r>
          </w:p>
        </w:tc>
        <w:tc>
          <w:tcPr>
            <w:tcW w:w="2208" w:type="dxa"/>
          </w:tcPr>
          <w:p w:rsidR="00F35754" w:rsidRDefault="00C3607A" w:rsidP="00472D5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Diana</w:t>
            </w:r>
          </w:p>
          <w:p w:rsidR="00C3607A" w:rsidRDefault="00C3607A" w:rsidP="00472D5A">
            <w:pPr>
              <w:rPr>
                <w:rFonts w:ascii="Calibri" w:hAnsi="Calibri" w:cs="Calibri"/>
              </w:rPr>
            </w:pPr>
            <w:r w:rsidRPr="00C3607A">
              <w:rPr>
                <w:rFonts w:ascii="Calibri" w:hAnsi="Calibri" w:cs="Calibri"/>
              </w:rPr>
              <w:t>Will draft a new registration form detailing the breakdown of fees</w:t>
            </w:r>
            <w:r>
              <w:rPr>
                <w:rFonts w:ascii="Calibri" w:hAnsi="Calibri" w:cs="Calibri"/>
              </w:rPr>
              <w:t xml:space="preserve"> for ratification by the board.</w:t>
            </w:r>
          </w:p>
          <w:p w:rsidR="00C3607A" w:rsidRPr="00C3607A" w:rsidRDefault="00C3607A" w:rsidP="00472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(Jun</w:t>
            </w:r>
            <w:r w:rsidR="00815AE3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8</w:t>
            </w:r>
            <w:r w:rsidRPr="00C3607A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2017)</w:t>
            </w:r>
          </w:p>
        </w:tc>
      </w:tr>
      <w:tr w:rsidR="003C775D" w:rsidTr="003C775D">
        <w:tc>
          <w:tcPr>
            <w:tcW w:w="444" w:type="dxa"/>
          </w:tcPr>
          <w:p w:rsidR="00F35754" w:rsidRDefault="00F35754" w:rsidP="00F357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07" w:type="dxa"/>
          </w:tcPr>
          <w:p w:rsidR="00F35754" w:rsidRDefault="00F35754" w:rsidP="00472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Membership Drive.</w:t>
            </w:r>
          </w:p>
        </w:tc>
        <w:tc>
          <w:tcPr>
            <w:tcW w:w="5731" w:type="dxa"/>
          </w:tcPr>
          <w:p w:rsidR="00F35754" w:rsidRDefault="00C3607A" w:rsidP="00472D5A">
            <w:pPr>
              <w:rPr>
                <w:rFonts w:ascii="Calibri" w:hAnsi="Calibri" w:cs="Calibri"/>
              </w:rPr>
            </w:pPr>
            <w:r w:rsidRPr="00C3607A">
              <w:rPr>
                <w:rFonts w:ascii="Calibri" w:hAnsi="Calibri" w:cs="Calibri"/>
                <w:u w:val="single"/>
              </w:rPr>
              <w:t>Issue</w:t>
            </w:r>
            <w:r>
              <w:rPr>
                <w:rFonts w:ascii="Calibri" w:hAnsi="Calibri" w:cs="Calibri"/>
              </w:rPr>
              <w:t>:  Membership is lower than the club would like with respect to long-term financial self-sustainment as well as the promotion of the sport of speed skating.</w:t>
            </w:r>
          </w:p>
          <w:p w:rsidR="00C3607A" w:rsidRDefault="00C3607A" w:rsidP="00472D5A">
            <w:pPr>
              <w:rPr>
                <w:rFonts w:ascii="Calibri" w:hAnsi="Calibri" w:cs="Calibri"/>
              </w:rPr>
            </w:pPr>
          </w:p>
          <w:p w:rsidR="00C3607A" w:rsidRPr="00C3607A" w:rsidRDefault="00C3607A" w:rsidP="00C3607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club will pay for and place 3 banners in town to promote the club.  Subject to permissions and cost these banners will be placed at: MacDonald Park, Kal Beach, Intersection at Venture.</w:t>
            </w:r>
          </w:p>
        </w:tc>
        <w:tc>
          <w:tcPr>
            <w:tcW w:w="2208" w:type="dxa"/>
          </w:tcPr>
          <w:p w:rsidR="00F35754" w:rsidRDefault="005F7910" w:rsidP="00472D5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Tony</w:t>
            </w:r>
          </w:p>
          <w:p w:rsidR="005F7910" w:rsidRDefault="005F7910" w:rsidP="00472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Will confirm with bylaw that the cost is $25/4 months to post banners. </w:t>
            </w:r>
          </w:p>
          <w:p w:rsidR="005F7910" w:rsidRDefault="005F7910" w:rsidP="00472D5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Eric</w:t>
            </w:r>
          </w:p>
          <w:p w:rsidR="005F7910" w:rsidRDefault="005F7910" w:rsidP="00472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Will approach a local company about the design and content of </w:t>
            </w:r>
            <w:r>
              <w:rPr>
                <w:rFonts w:ascii="Calibri" w:hAnsi="Calibri" w:cs="Calibri"/>
              </w:rPr>
              <w:lastRenderedPageBreak/>
              <w:t>the banners to optimize campaign.</w:t>
            </w:r>
          </w:p>
          <w:p w:rsidR="005F7910" w:rsidRPr="005F7910" w:rsidRDefault="005F7910" w:rsidP="00472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(Jun</w:t>
            </w:r>
            <w:r w:rsidR="00815AE3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8</w:t>
            </w:r>
            <w:r w:rsidRPr="005F7910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2017)</w:t>
            </w:r>
          </w:p>
        </w:tc>
      </w:tr>
      <w:tr w:rsidR="003C775D" w:rsidTr="003C775D">
        <w:tc>
          <w:tcPr>
            <w:tcW w:w="444" w:type="dxa"/>
          </w:tcPr>
          <w:p w:rsidR="00F35754" w:rsidRDefault="00F35754" w:rsidP="00F357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2407" w:type="dxa"/>
          </w:tcPr>
          <w:p w:rsidR="00F35754" w:rsidRDefault="00F35754" w:rsidP="00472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Club dates.</w:t>
            </w:r>
          </w:p>
        </w:tc>
        <w:tc>
          <w:tcPr>
            <w:tcW w:w="5731" w:type="dxa"/>
          </w:tcPr>
          <w:p w:rsidR="00F35754" w:rsidRDefault="005F7910" w:rsidP="00472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club</w:t>
            </w:r>
            <w:r w:rsidR="003C775D">
              <w:rPr>
                <w:rFonts w:ascii="Calibri" w:hAnsi="Calibri" w:cs="Calibri"/>
              </w:rPr>
              <w:t>’s</w:t>
            </w:r>
            <w:r>
              <w:rPr>
                <w:rFonts w:ascii="Calibri" w:hAnsi="Calibri" w:cs="Calibri"/>
              </w:rPr>
              <w:t xml:space="preserve"> notable dates are:</w:t>
            </w:r>
          </w:p>
          <w:p w:rsidR="005F7910" w:rsidRDefault="005F7910" w:rsidP="005F791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 20</w:t>
            </w:r>
            <w:r w:rsidRPr="005F7910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- Try-it Day </w:t>
            </w:r>
          </w:p>
          <w:p w:rsidR="005F7910" w:rsidRDefault="005F7910" w:rsidP="005F791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December 16</w:t>
            </w:r>
            <w:r w:rsidRPr="005F7910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– Skate-a-Thon</w:t>
            </w:r>
          </w:p>
          <w:p w:rsidR="005F7910" w:rsidRDefault="005F7910" w:rsidP="005F791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December 21</w:t>
            </w:r>
            <w:r w:rsidRPr="005F7910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– Last skate of 2017</w:t>
            </w:r>
          </w:p>
          <w:p w:rsidR="005F7910" w:rsidRDefault="005F7910" w:rsidP="005F791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8</w:t>
            </w:r>
            <w:r w:rsidRPr="005F7910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– First skate of 2018</w:t>
            </w:r>
          </w:p>
          <w:p w:rsidR="005F7910" w:rsidRDefault="002327BE" w:rsidP="005F791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February 17</w:t>
            </w:r>
            <w:r w:rsidRPr="002327BE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– Funale/Interclub</w:t>
            </w:r>
          </w:p>
          <w:p w:rsidR="002327BE" w:rsidRDefault="002327BE" w:rsidP="005F791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March 15</w:t>
            </w:r>
            <w:r w:rsidRPr="002327BE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– Last skate of season</w:t>
            </w:r>
          </w:p>
          <w:p w:rsidR="002327BE" w:rsidRDefault="002327BE" w:rsidP="005F791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4</w:t>
            </w:r>
            <w:r w:rsidRPr="002327BE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– AGM/Awards</w:t>
            </w:r>
          </w:p>
          <w:p w:rsidR="002327BE" w:rsidRDefault="002327BE" w:rsidP="002327BE">
            <w:pPr>
              <w:pStyle w:val="ListParagraph"/>
              <w:rPr>
                <w:rFonts w:ascii="Calibri" w:hAnsi="Calibri" w:cs="Calibri"/>
              </w:rPr>
            </w:pPr>
          </w:p>
          <w:p w:rsidR="002327BE" w:rsidRDefault="002327BE" w:rsidP="002327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Fundraising will be carried out during the following</w:t>
            </w:r>
            <w:r w:rsidR="003C775D">
              <w:rPr>
                <w:rFonts w:ascii="Calibri" w:hAnsi="Calibri" w:cs="Calibri"/>
              </w:rPr>
              <w:t xml:space="preserve"> months</w:t>
            </w:r>
            <w:r>
              <w:rPr>
                <w:rFonts w:ascii="Calibri" w:hAnsi="Calibri" w:cs="Calibri"/>
              </w:rPr>
              <w:t>:</w:t>
            </w:r>
          </w:p>
          <w:p w:rsidR="002327BE" w:rsidRDefault="002327BE" w:rsidP="002327BE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October – Meat Orders </w:t>
            </w:r>
          </w:p>
          <w:p w:rsidR="002327BE" w:rsidRDefault="002327BE" w:rsidP="002327BE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December – Skate-a-Thon/Fundscrip</w:t>
            </w:r>
          </w:p>
          <w:p w:rsidR="002327BE" w:rsidRDefault="002327BE" w:rsidP="002327BE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- Funale Family Baskets</w:t>
            </w:r>
          </w:p>
          <w:p w:rsidR="002327BE" w:rsidRDefault="002327BE" w:rsidP="002327BE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February – Meat Orders</w:t>
            </w:r>
          </w:p>
          <w:p w:rsidR="002327BE" w:rsidRPr="002327BE" w:rsidRDefault="002327BE" w:rsidP="002327BE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March - Fundscrip</w:t>
            </w:r>
          </w:p>
        </w:tc>
        <w:tc>
          <w:tcPr>
            <w:tcW w:w="2208" w:type="dxa"/>
          </w:tcPr>
          <w:p w:rsidR="00F35754" w:rsidRDefault="00F35754" w:rsidP="00472D5A">
            <w:pPr>
              <w:rPr>
                <w:rFonts w:ascii="Calibri" w:hAnsi="Calibri" w:cs="Calibri"/>
              </w:rPr>
            </w:pPr>
          </w:p>
          <w:p w:rsidR="002327BE" w:rsidRDefault="002327BE" w:rsidP="00472D5A">
            <w:pPr>
              <w:rPr>
                <w:rFonts w:ascii="Calibri" w:hAnsi="Calibri" w:cs="Calibri"/>
              </w:rPr>
            </w:pPr>
          </w:p>
          <w:p w:rsidR="002327BE" w:rsidRDefault="002327BE" w:rsidP="00472D5A">
            <w:pPr>
              <w:rPr>
                <w:rFonts w:ascii="Calibri" w:hAnsi="Calibri" w:cs="Calibri"/>
              </w:rPr>
            </w:pPr>
          </w:p>
          <w:p w:rsidR="002327BE" w:rsidRDefault="002327BE" w:rsidP="00472D5A">
            <w:pPr>
              <w:rPr>
                <w:rFonts w:ascii="Calibri" w:hAnsi="Calibri" w:cs="Calibri"/>
              </w:rPr>
            </w:pPr>
          </w:p>
          <w:p w:rsidR="002327BE" w:rsidRDefault="002327BE" w:rsidP="00472D5A">
            <w:pPr>
              <w:rPr>
                <w:rFonts w:ascii="Calibri" w:hAnsi="Calibri" w:cs="Calibri"/>
              </w:rPr>
            </w:pPr>
          </w:p>
          <w:p w:rsidR="002327BE" w:rsidRDefault="002327BE" w:rsidP="00472D5A">
            <w:pPr>
              <w:rPr>
                <w:rFonts w:ascii="Calibri" w:hAnsi="Calibri" w:cs="Calibri"/>
              </w:rPr>
            </w:pPr>
          </w:p>
          <w:p w:rsidR="002327BE" w:rsidRDefault="002327BE" w:rsidP="00472D5A">
            <w:pPr>
              <w:rPr>
                <w:rFonts w:ascii="Calibri" w:hAnsi="Calibri" w:cs="Calibri"/>
              </w:rPr>
            </w:pPr>
          </w:p>
          <w:p w:rsidR="002327BE" w:rsidRDefault="002327BE" w:rsidP="00472D5A">
            <w:pPr>
              <w:rPr>
                <w:rFonts w:ascii="Calibri" w:hAnsi="Calibri" w:cs="Calibri"/>
              </w:rPr>
            </w:pPr>
          </w:p>
          <w:p w:rsidR="002327BE" w:rsidRDefault="002327BE" w:rsidP="00472D5A">
            <w:pPr>
              <w:rPr>
                <w:rFonts w:ascii="Calibri" w:hAnsi="Calibri" w:cs="Calibri"/>
              </w:rPr>
            </w:pPr>
          </w:p>
          <w:p w:rsidR="002327BE" w:rsidRDefault="002327BE" w:rsidP="00472D5A">
            <w:pPr>
              <w:rPr>
                <w:rFonts w:ascii="Calibri" w:hAnsi="Calibri" w:cs="Calibri"/>
              </w:rPr>
            </w:pPr>
          </w:p>
          <w:p w:rsidR="002327BE" w:rsidRPr="002327BE" w:rsidRDefault="002327BE" w:rsidP="00472D5A">
            <w:pPr>
              <w:rPr>
                <w:rFonts w:ascii="Calibri" w:hAnsi="Calibri" w:cs="Calibri"/>
                <w:b/>
              </w:rPr>
            </w:pPr>
            <w:r w:rsidRPr="002327BE">
              <w:rPr>
                <w:rFonts w:ascii="Calibri" w:hAnsi="Calibri" w:cs="Calibri"/>
                <w:b/>
              </w:rPr>
              <w:t xml:space="preserve">Tracy </w:t>
            </w:r>
          </w:p>
          <w:p w:rsidR="002327BE" w:rsidRPr="002327BE" w:rsidRDefault="002327BE" w:rsidP="00472D5A">
            <w:pPr>
              <w:rPr>
                <w:rFonts w:ascii="Calibri" w:hAnsi="Calibri" w:cs="Calibri"/>
                <w:b/>
              </w:rPr>
            </w:pPr>
            <w:r w:rsidRPr="002327BE">
              <w:rPr>
                <w:rFonts w:ascii="Calibri" w:hAnsi="Calibri" w:cs="Calibri"/>
                <w:b/>
              </w:rPr>
              <w:t>Everyone/Emma</w:t>
            </w:r>
          </w:p>
          <w:p w:rsidR="002327BE" w:rsidRPr="002327BE" w:rsidRDefault="002327BE" w:rsidP="00472D5A">
            <w:pPr>
              <w:rPr>
                <w:rFonts w:ascii="Calibri" w:hAnsi="Calibri" w:cs="Calibri"/>
                <w:b/>
              </w:rPr>
            </w:pPr>
            <w:r w:rsidRPr="002327BE">
              <w:rPr>
                <w:rFonts w:ascii="Calibri" w:hAnsi="Calibri" w:cs="Calibri"/>
                <w:b/>
              </w:rPr>
              <w:t>Everyone</w:t>
            </w:r>
          </w:p>
          <w:p w:rsidR="002327BE" w:rsidRPr="002327BE" w:rsidRDefault="002327BE" w:rsidP="00472D5A">
            <w:pPr>
              <w:rPr>
                <w:rFonts w:ascii="Calibri" w:hAnsi="Calibri" w:cs="Calibri"/>
                <w:b/>
              </w:rPr>
            </w:pPr>
            <w:r w:rsidRPr="002327BE">
              <w:rPr>
                <w:rFonts w:ascii="Calibri" w:hAnsi="Calibri" w:cs="Calibri"/>
                <w:b/>
              </w:rPr>
              <w:t>Tracy</w:t>
            </w:r>
          </w:p>
          <w:p w:rsidR="002327BE" w:rsidRDefault="002327BE" w:rsidP="00472D5A">
            <w:pPr>
              <w:rPr>
                <w:rFonts w:ascii="Calibri" w:hAnsi="Calibri" w:cs="Calibri"/>
              </w:rPr>
            </w:pPr>
            <w:r w:rsidRPr="002327BE">
              <w:rPr>
                <w:rFonts w:ascii="Calibri" w:hAnsi="Calibri" w:cs="Calibri"/>
                <w:b/>
              </w:rPr>
              <w:t>Emma</w:t>
            </w:r>
          </w:p>
        </w:tc>
      </w:tr>
      <w:tr w:rsidR="003C775D" w:rsidTr="003C775D">
        <w:tc>
          <w:tcPr>
            <w:tcW w:w="444" w:type="dxa"/>
          </w:tcPr>
          <w:p w:rsidR="00F35754" w:rsidRDefault="00F35754" w:rsidP="00F357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407" w:type="dxa"/>
          </w:tcPr>
          <w:p w:rsidR="00F35754" w:rsidRDefault="00F35754" w:rsidP="00472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Funtastic/Intact/Gaming Grant.</w:t>
            </w:r>
          </w:p>
        </w:tc>
        <w:tc>
          <w:tcPr>
            <w:tcW w:w="5731" w:type="dxa"/>
          </w:tcPr>
          <w:p w:rsidR="00095064" w:rsidRDefault="002327BE" w:rsidP="00472D5A">
            <w:pPr>
              <w:rPr>
                <w:rFonts w:ascii="Calibri" w:hAnsi="Calibri" w:cs="Calibri"/>
              </w:rPr>
            </w:pPr>
            <w:r w:rsidRPr="002327BE">
              <w:rPr>
                <w:rFonts w:ascii="Calibri" w:hAnsi="Calibri" w:cs="Calibri"/>
                <w:u w:val="single"/>
              </w:rPr>
              <w:t>Issue: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 w:rsidRPr="002327BE">
              <w:rPr>
                <w:rFonts w:ascii="Calibri" w:hAnsi="Calibri" w:cs="Calibri"/>
              </w:rPr>
              <w:t xml:space="preserve"> The club has received </w:t>
            </w:r>
            <w:r>
              <w:rPr>
                <w:rFonts w:ascii="Calibri" w:hAnsi="Calibri" w:cs="Calibri"/>
              </w:rPr>
              <w:t xml:space="preserve">$3500 in grant funds from Funtastic to purchase new mats.  </w:t>
            </w:r>
            <w:r w:rsidR="00095064">
              <w:rPr>
                <w:rFonts w:ascii="Calibri" w:hAnsi="Calibri" w:cs="Calibri"/>
              </w:rPr>
              <w:t>The club do not currently know how much storage will be made available once the new facility has been built at KTP.</w:t>
            </w:r>
          </w:p>
          <w:p w:rsidR="00095064" w:rsidRDefault="00095064" w:rsidP="00472D5A">
            <w:pPr>
              <w:rPr>
                <w:rFonts w:ascii="Calibri" w:hAnsi="Calibri" w:cs="Calibri"/>
              </w:rPr>
            </w:pPr>
          </w:p>
          <w:p w:rsidR="00F35754" w:rsidRDefault="002327BE" w:rsidP="00472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 has also v</w:t>
            </w:r>
            <w:r w:rsidR="00095064">
              <w:rPr>
                <w:rFonts w:ascii="Calibri" w:hAnsi="Calibri" w:cs="Calibri"/>
              </w:rPr>
              <w:t xml:space="preserve">ery generously received an </w:t>
            </w:r>
            <w:r>
              <w:rPr>
                <w:rFonts w:ascii="Calibri" w:hAnsi="Calibri" w:cs="Calibri"/>
              </w:rPr>
              <w:t>anonymous private donation of approximately $2000 to spend on the maintenance/growth of the club.</w:t>
            </w:r>
          </w:p>
          <w:p w:rsidR="00095064" w:rsidRDefault="00095064" w:rsidP="00472D5A">
            <w:pPr>
              <w:rPr>
                <w:rFonts w:ascii="Calibri" w:hAnsi="Calibri" w:cs="Calibri"/>
              </w:rPr>
            </w:pPr>
          </w:p>
          <w:p w:rsidR="002327BE" w:rsidRPr="002327BE" w:rsidRDefault="002327BE" w:rsidP="00472D5A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 xml:space="preserve">The club needs to provide quotes for equipment in order to </w:t>
            </w:r>
            <w:r w:rsidR="00095064">
              <w:rPr>
                <w:rFonts w:ascii="Calibri" w:hAnsi="Calibri" w:cs="Calibri"/>
              </w:rPr>
              <w:t xml:space="preserve">successfully </w:t>
            </w:r>
            <w:r>
              <w:rPr>
                <w:rFonts w:ascii="Calibri" w:hAnsi="Calibri" w:cs="Calibri"/>
              </w:rPr>
              <w:t>apply for grants.</w:t>
            </w:r>
          </w:p>
        </w:tc>
        <w:tc>
          <w:tcPr>
            <w:tcW w:w="2208" w:type="dxa"/>
          </w:tcPr>
          <w:p w:rsidR="00095064" w:rsidRPr="00095064" w:rsidRDefault="00095064" w:rsidP="00472D5A">
            <w:pPr>
              <w:rPr>
                <w:rFonts w:ascii="Calibri" w:hAnsi="Calibri" w:cs="Calibri"/>
                <w:b/>
              </w:rPr>
            </w:pPr>
            <w:r w:rsidRPr="00095064">
              <w:rPr>
                <w:rFonts w:ascii="Calibri" w:hAnsi="Calibri" w:cs="Calibri"/>
                <w:b/>
              </w:rPr>
              <w:t>Tony</w:t>
            </w:r>
          </w:p>
          <w:p w:rsidR="00095064" w:rsidRPr="00095064" w:rsidRDefault="00095064" w:rsidP="00472D5A">
            <w:pPr>
              <w:rPr>
                <w:rFonts w:ascii="Calibri" w:hAnsi="Calibri" w:cs="Calibri"/>
              </w:rPr>
            </w:pPr>
            <w:r w:rsidRPr="00095064">
              <w:rPr>
                <w:rFonts w:ascii="Calibri" w:hAnsi="Calibri" w:cs="Calibri"/>
              </w:rPr>
              <w:t xml:space="preserve">confirm the cubic measurements for storage </w:t>
            </w:r>
            <w:r>
              <w:rPr>
                <w:rFonts w:ascii="Calibri" w:hAnsi="Calibri" w:cs="Calibri"/>
              </w:rPr>
              <w:t xml:space="preserve">in the new facility once built </w:t>
            </w:r>
            <w:r w:rsidRPr="00095064">
              <w:rPr>
                <w:rFonts w:ascii="Calibri" w:hAnsi="Calibri" w:cs="Calibri"/>
              </w:rPr>
              <w:t>to ensure we will be able to store the mats</w:t>
            </w:r>
            <w:r>
              <w:rPr>
                <w:rFonts w:ascii="Calibri" w:hAnsi="Calibri" w:cs="Calibri"/>
              </w:rPr>
              <w:t xml:space="preserve">.  </w:t>
            </w:r>
          </w:p>
          <w:p w:rsidR="00095064" w:rsidRDefault="00095064" w:rsidP="00472D5A">
            <w:pPr>
              <w:rPr>
                <w:rFonts w:ascii="Calibri" w:hAnsi="Calibri" w:cs="Calibri"/>
                <w:b/>
              </w:rPr>
            </w:pPr>
          </w:p>
          <w:p w:rsidR="00095064" w:rsidRDefault="00095064" w:rsidP="00472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Mike</w:t>
            </w:r>
            <w:r>
              <w:rPr>
                <w:rFonts w:ascii="Calibri" w:hAnsi="Calibri" w:cs="Calibri"/>
              </w:rPr>
              <w:t xml:space="preserve"> Get quotes for skates needed by the club.</w:t>
            </w:r>
          </w:p>
          <w:p w:rsidR="003C775D" w:rsidRDefault="003C775D" w:rsidP="00472D5A">
            <w:pPr>
              <w:rPr>
                <w:rFonts w:ascii="Calibri" w:hAnsi="Calibri" w:cs="Calibri"/>
                <w:b/>
              </w:rPr>
            </w:pPr>
          </w:p>
          <w:p w:rsidR="00095064" w:rsidRDefault="00095064" w:rsidP="00472D5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Tony </w:t>
            </w:r>
            <w:r w:rsidRPr="00095064">
              <w:rPr>
                <w:rFonts w:ascii="Calibri" w:hAnsi="Calibri" w:cs="Calibri"/>
              </w:rPr>
              <w:t>Get quotes for new mat system</w:t>
            </w:r>
            <w:r>
              <w:rPr>
                <w:rFonts w:ascii="Calibri" w:hAnsi="Calibri" w:cs="Calibri"/>
                <w:b/>
              </w:rPr>
              <w:t>.</w:t>
            </w:r>
          </w:p>
          <w:p w:rsidR="00095064" w:rsidRPr="00095064" w:rsidRDefault="00095064" w:rsidP="00472D5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(Jun</w:t>
            </w:r>
            <w:r w:rsidR="00815AE3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8</w:t>
            </w:r>
            <w:r w:rsidRPr="005F7910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2017)</w:t>
            </w:r>
          </w:p>
        </w:tc>
      </w:tr>
      <w:tr w:rsidR="003C775D" w:rsidTr="003C775D">
        <w:tc>
          <w:tcPr>
            <w:tcW w:w="444" w:type="dxa"/>
          </w:tcPr>
          <w:p w:rsidR="00F35754" w:rsidRDefault="00F35754" w:rsidP="00F357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407" w:type="dxa"/>
          </w:tcPr>
          <w:p w:rsidR="00F35754" w:rsidRDefault="00F35754" w:rsidP="00472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Financials moving forward</w:t>
            </w:r>
          </w:p>
        </w:tc>
        <w:tc>
          <w:tcPr>
            <w:tcW w:w="5731" w:type="dxa"/>
          </w:tcPr>
          <w:p w:rsidR="00F35754" w:rsidRDefault="00E41348" w:rsidP="00472D5A">
            <w:pPr>
              <w:rPr>
                <w:rFonts w:ascii="Calibri" w:hAnsi="Calibri" w:cs="Calibri"/>
              </w:rPr>
            </w:pPr>
            <w:r>
              <w:t>The Treasurer has decided that it is an unnecessary hassle to change the fiscal year end to April 30 and has elected to continue with the March 31</w:t>
            </w:r>
            <w:r>
              <w:rPr>
                <w:vertAlign w:val="superscript"/>
              </w:rPr>
              <w:t>st</w:t>
            </w:r>
            <w:r>
              <w:t xml:space="preserve"> year end.</w:t>
            </w:r>
          </w:p>
        </w:tc>
        <w:tc>
          <w:tcPr>
            <w:tcW w:w="2208" w:type="dxa"/>
          </w:tcPr>
          <w:p w:rsidR="00F35754" w:rsidRDefault="00F35754" w:rsidP="00472D5A">
            <w:pPr>
              <w:rPr>
                <w:rFonts w:ascii="Calibri" w:hAnsi="Calibri" w:cs="Calibri"/>
              </w:rPr>
            </w:pPr>
          </w:p>
        </w:tc>
      </w:tr>
      <w:tr w:rsidR="003C775D" w:rsidTr="003C775D">
        <w:tc>
          <w:tcPr>
            <w:tcW w:w="444" w:type="dxa"/>
          </w:tcPr>
          <w:p w:rsidR="00F35754" w:rsidRDefault="00F35754" w:rsidP="00F357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407" w:type="dxa"/>
          </w:tcPr>
          <w:p w:rsidR="00F35754" w:rsidRDefault="00F35754" w:rsidP="00472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registration Form.</w:t>
            </w:r>
          </w:p>
        </w:tc>
        <w:tc>
          <w:tcPr>
            <w:tcW w:w="5731" w:type="dxa"/>
          </w:tcPr>
          <w:p w:rsidR="00F35754" w:rsidRDefault="00815AE3" w:rsidP="00472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refund policy has been added to the parent info form.</w:t>
            </w:r>
          </w:p>
        </w:tc>
        <w:tc>
          <w:tcPr>
            <w:tcW w:w="2208" w:type="dxa"/>
          </w:tcPr>
          <w:p w:rsidR="00F35754" w:rsidRDefault="00F35754" w:rsidP="00472D5A">
            <w:pPr>
              <w:rPr>
                <w:rFonts w:ascii="Calibri" w:hAnsi="Calibri" w:cs="Calibri"/>
              </w:rPr>
            </w:pPr>
          </w:p>
        </w:tc>
      </w:tr>
      <w:tr w:rsidR="003C775D" w:rsidTr="003C775D">
        <w:tc>
          <w:tcPr>
            <w:tcW w:w="444" w:type="dxa"/>
          </w:tcPr>
          <w:p w:rsidR="00F35754" w:rsidRDefault="00F35754" w:rsidP="00F357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407" w:type="dxa"/>
          </w:tcPr>
          <w:p w:rsidR="00F35754" w:rsidRDefault="00F35754" w:rsidP="00472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Equipment management.</w:t>
            </w:r>
          </w:p>
        </w:tc>
        <w:tc>
          <w:tcPr>
            <w:tcW w:w="5731" w:type="dxa"/>
          </w:tcPr>
          <w:p w:rsidR="00815AE3" w:rsidRDefault="00815AE3" w:rsidP="00472D5A">
            <w:pPr>
              <w:rPr>
                <w:rFonts w:ascii="Calibri" w:hAnsi="Calibri" w:cs="Calibri"/>
              </w:rPr>
            </w:pPr>
            <w:r w:rsidRPr="00815AE3">
              <w:rPr>
                <w:rFonts w:ascii="Calibri" w:hAnsi="Calibri" w:cs="Calibri"/>
                <w:u w:val="single"/>
              </w:rPr>
              <w:t>Issue</w:t>
            </w:r>
            <w:r>
              <w:rPr>
                <w:rFonts w:ascii="Calibri" w:hAnsi="Calibri" w:cs="Calibri"/>
              </w:rPr>
              <w:t>:  In order to properly maintain its equipment and fully comply with insurance, the club must:</w:t>
            </w:r>
          </w:p>
          <w:p w:rsidR="00815AE3" w:rsidRDefault="00815AE3" w:rsidP="00815AE3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a full stock count</w:t>
            </w:r>
          </w:p>
          <w:p w:rsidR="00815AE3" w:rsidRDefault="00815AE3" w:rsidP="00815AE3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815AE3">
              <w:rPr>
                <w:rFonts w:ascii="Calibri" w:hAnsi="Calibri" w:cs="Calibri"/>
              </w:rPr>
              <w:t xml:space="preserve">label </w:t>
            </w:r>
            <w:r>
              <w:rPr>
                <w:rFonts w:ascii="Calibri" w:hAnsi="Calibri" w:cs="Calibri"/>
              </w:rPr>
              <w:t>skates/mats</w:t>
            </w:r>
          </w:p>
          <w:p w:rsidR="00F35754" w:rsidRDefault="00815AE3" w:rsidP="00815AE3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815AE3">
              <w:rPr>
                <w:rFonts w:ascii="Calibri" w:hAnsi="Calibri" w:cs="Calibri"/>
              </w:rPr>
              <w:t>draft a s</w:t>
            </w:r>
            <w:r>
              <w:rPr>
                <w:rFonts w:ascii="Calibri" w:hAnsi="Calibri" w:cs="Calibri"/>
              </w:rPr>
              <w:t>ign out sheet for all equipment</w:t>
            </w:r>
          </w:p>
          <w:p w:rsidR="00815AE3" w:rsidRPr="00815AE3" w:rsidRDefault="00815AE3" w:rsidP="00815AE3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Create a special event waiver</w:t>
            </w:r>
          </w:p>
        </w:tc>
        <w:tc>
          <w:tcPr>
            <w:tcW w:w="2208" w:type="dxa"/>
          </w:tcPr>
          <w:p w:rsidR="00F35754" w:rsidRDefault="00F35754" w:rsidP="00472D5A">
            <w:pPr>
              <w:rPr>
                <w:rFonts w:ascii="Calibri" w:hAnsi="Calibri" w:cs="Calibri"/>
              </w:rPr>
            </w:pPr>
          </w:p>
          <w:p w:rsidR="00815AE3" w:rsidRDefault="00815AE3" w:rsidP="00472D5A">
            <w:pPr>
              <w:rPr>
                <w:rFonts w:ascii="Calibri" w:hAnsi="Calibri" w:cs="Calibri"/>
              </w:rPr>
            </w:pPr>
          </w:p>
          <w:p w:rsidR="00815AE3" w:rsidRDefault="00815AE3" w:rsidP="00472D5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Tony</w:t>
            </w:r>
          </w:p>
          <w:p w:rsidR="00815AE3" w:rsidRDefault="00815AE3" w:rsidP="00472D5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Tony</w:t>
            </w:r>
          </w:p>
          <w:p w:rsidR="00815AE3" w:rsidRDefault="00815AE3" w:rsidP="00472D5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Tony</w:t>
            </w:r>
          </w:p>
          <w:p w:rsidR="00815AE3" w:rsidRDefault="00815AE3" w:rsidP="00472D5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Diana</w:t>
            </w:r>
          </w:p>
          <w:p w:rsidR="00815AE3" w:rsidRPr="00815AE3" w:rsidRDefault="00815AE3" w:rsidP="00472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(June 8</w:t>
            </w:r>
            <w:r w:rsidRPr="00815AE3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2017)</w:t>
            </w:r>
          </w:p>
        </w:tc>
      </w:tr>
      <w:tr w:rsidR="003C775D" w:rsidTr="003C775D">
        <w:tc>
          <w:tcPr>
            <w:tcW w:w="444" w:type="dxa"/>
          </w:tcPr>
          <w:p w:rsidR="00F35754" w:rsidRDefault="00F35754" w:rsidP="00F357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407" w:type="dxa"/>
          </w:tcPr>
          <w:p w:rsidR="00F35754" w:rsidRDefault="00F35754" w:rsidP="00472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Skating ability groups.</w:t>
            </w:r>
          </w:p>
        </w:tc>
        <w:tc>
          <w:tcPr>
            <w:tcW w:w="5731" w:type="dxa"/>
          </w:tcPr>
          <w:p w:rsidR="00F35754" w:rsidRDefault="00815AE3" w:rsidP="00472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</w:rPr>
              <w:t>Issue</w:t>
            </w:r>
            <w:r>
              <w:rPr>
                <w:rFonts w:ascii="Calibri" w:hAnsi="Calibri" w:cs="Calibri"/>
              </w:rPr>
              <w:t xml:space="preserve">:  Skaters that qualify for Elite but </w:t>
            </w:r>
            <w:r w:rsidR="007A238F">
              <w:rPr>
                <w:rFonts w:ascii="Calibri" w:hAnsi="Calibri" w:cs="Calibri"/>
              </w:rPr>
              <w:t xml:space="preserve">(for many good reasons) </w:t>
            </w:r>
            <w:r>
              <w:rPr>
                <w:rFonts w:ascii="Calibri" w:hAnsi="Calibri" w:cs="Calibri"/>
              </w:rPr>
              <w:t xml:space="preserve">elect not to register for Elite </w:t>
            </w:r>
            <w:r w:rsidR="007A238F">
              <w:rPr>
                <w:rFonts w:ascii="Calibri" w:hAnsi="Calibri" w:cs="Calibri"/>
              </w:rPr>
              <w:t>could produce</w:t>
            </w:r>
            <w:r>
              <w:rPr>
                <w:rFonts w:ascii="Calibri" w:hAnsi="Calibri" w:cs="Calibri"/>
              </w:rPr>
              <w:t xml:space="preserve"> </w:t>
            </w:r>
            <w:r w:rsidR="007A238F">
              <w:rPr>
                <w:rFonts w:ascii="Calibri" w:hAnsi="Calibri" w:cs="Calibri"/>
              </w:rPr>
              <w:t xml:space="preserve">an </w:t>
            </w:r>
            <w:r>
              <w:rPr>
                <w:rFonts w:ascii="Calibri" w:hAnsi="Calibri" w:cs="Calibri"/>
              </w:rPr>
              <w:t xml:space="preserve">increased safety risk when training alongside skaters firmly placed within the Competitive and Recreational ability groupings.  </w:t>
            </w:r>
          </w:p>
          <w:p w:rsidR="007A238F" w:rsidRDefault="007A238F" w:rsidP="007A238F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Clarify policy at BCSSA and investigate why insurance is increased for Elite vs Competitive.  With a view to changing club guidance upon the following outcomes:</w:t>
            </w:r>
          </w:p>
          <w:p w:rsidR="007A238F" w:rsidRDefault="007A238F" w:rsidP="007A238F">
            <w:pPr>
              <w:pStyle w:val="ListParagraph"/>
              <w:numPr>
                <w:ilvl w:val="1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Insurance is based on the amount of time the skater is expected to be on the ice (greater the time on ice = greater chance of an accident.)  then the club will likely opt to ask faster skaters to train with the Elite group but only twice a week as per competitive schedule. </w:t>
            </w:r>
          </w:p>
          <w:p w:rsidR="007A238F" w:rsidRDefault="007A238F" w:rsidP="007A238F">
            <w:pPr>
              <w:pStyle w:val="ListParagraph"/>
              <w:numPr>
                <w:ilvl w:val="1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insurance is based on the speed of the skater (the faster the skater goes = greater the chance of accident) then the club will likely use previous recorded </w:t>
            </w:r>
            <w:r w:rsidR="003C775D">
              <w:rPr>
                <w:rFonts w:ascii="Calibri" w:hAnsi="Calibri" w:cs="Calibri"/>
              </w:rPr>
              <w:t xml:space="preserve">race </w:t>
            </w:r>
            <w:r>
              <w:rPr>
                <w:rFonts w:ascii="Calibri" w:hAnsi="Calibri" w:cs="Calibri"/>
              </w:rPr>
              <w:t>times (if available) to determine the level o</w:t>
            </w:r>
            <w:r w:rsidR="003C775D">
              <w:rPr>
                <w:rFonts w:ascii="Calibri" w:hAnsi="Calibri" w:cs="Calibri"/>
              </w:rPr>
              <w:t>f insurance the skater requires. The skater will skate alongside the</w:t>
            </w:r>
            <w:r>
              <w:rPr>
                <w:rFonts w:ascii="Calibri" w:hAnsi="Calibri" w:cs="Calibri"/>
              </w:rPr>
              <w:t xml:space="preserve"> Elite </w:t>
            </w:r>
            <w:r w:rsidR="003C775D">
              <w:rPr>
                <w:rFonts w:ascii="Calibri" w:hAnsi="Calibri" w:cs="Calibri"/>
              </w:rPr>
              <w:t xml:space="preserve">stream athletes </w:t>
            </w:r>
            <w:r>
              <w:rPr>
                <w:rFonts w:ascii="Calibri" w:hAnsi="Calibri" w:cs="Calibri"/>
              </w:rPr>
              <w:t>for as many times per week as they are able.</w:t>
            </w:r>
          </w:p>
          <w:p w:rsidR="003C775D" w:rsidRPr="003C775D" w:rsidRDefault="003C775D" w:rsidP="003C77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decision will be made based on the findings at the next board meeting.</w:t>
            </w:r>
          </w:p>
        </w:tc>
        <w:tc>
          <w:tcPr>
            <w:tcW w:w="2208" w:type="dxa"/>
          </w:tcPr>
          <w:p w:rsidR="00F35754" w:rsidRDefault="00F35754" w:rsidP="00472D5A">
            <w:pPr>
              <w:rPr>
                <w:rFonts w:ascii="Calibri" w:hAnsi="Calibri" w:cs="Calibri"/>
              </w:rPr>
            </w:pPr>
          </w:p>
          <w:p w:rsidR="003C775D" w:rsidRDefault="003C775D" w:rsidP="00472D5A">
            <w:pPr>
              <w:rPr>
                <w:rFonts w:ascii="Calibri" w:hAnsi="Calibri" w:cs="Calibri"/>
              </w:rPr>
            </w:pPr>
          </w:p>
          <w:p w:rsidR="003C775D" w:rsidRDefault="003C775D" w:rsidP="00472D5A">
            <w:pPr>
              <w:rPr>
                <w:rFonts w:ascii="Calibri" w:hAnsi="Calibri" w:cs="Calibri"/>
              </w:rPr>
            </w:pPr>
          </w:p>
          <w:p w:rsidR="003C775D" w:rsidRDefault="003C775D" w:rsidP="00472D5A">
            <w:pPr>
              <w:rPr>
                <w:rFonts w:ascii="Calibri" w:hAnsi="Calibri" w:cs="Calibri"/>
              </w:rPr>
            </w:pPr>
          </w:p>
          <w:p w:rsidR="003C775D" w:rsidRDefault="003C775D" w:rsidP="00472D5A">
            <w:pPr>
              <w:rPr>
                <w:rFonts w:ascii="Calibri" w:hAnsi="Calibri" w:cs="Calibri"/>
              </w:rPr>
            </w:pPr>
          </w:p>
          <w:p w:rsidR="003C775D" w:rsidRDefault="003C775D" w:rsidP="00472D5A">
            <w:pPr>
              <w:rPr>
                <w:rFonts w:ascii="Calibri" w:hAnsi="Calibri" w:cs="Calibri"/>
                <w:b/>
              </w:rPr>
            </w:pPr>
            <w:r w:rsidRPr="003C775D">
              <w:rPr>
                <w:rFonts w:ascii="Calibri" w:hAnsi="Calibri" w:cs="Calibri"/>
                <w:b/>
              </w:rPr>
              <w:lastRenderedPageBreak/>
              <w:t>Diana</w:t>
            </w:r>
          </w:p>
          <w:p w:rsidR="003C775D" w:rsidRDefault="003C775D" w:rsidP="00472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(June 8</w:t>
            </w:r>
            <w:r w:rsidRPr="00815AE3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2017)</w:t>
            </w:r>
          </w:p>
          <w:p w:rsidR="00EC6977" w:rsidRDefault="00EC6977" w:rsidP="00472D5A">
            <w:pPr>
              <w:rPr>
                <w:rFonts w:ascii="Calibri" w:hAnsi="Calibri" w:cs="Calibri"/>
              </w:rPr>
            </w:pPr>
          </w:p>
          <w:p w:rsidR="00EC6977" w:rsidRDefault="00EC6977" w:rsidP="00472D5A">
            <w:pPr>
              <w:rPr>
                <w:rFonts w:ascii="Calibri" w:hAnsi="Calibri" w:cs="Calibri"/>
              </w:rPr>
            </w:pPr>
          </w:p>
          <w:p w:rsidR="00EC6977" w:rsidRDefault="00EC6977" w:rsidP="00472D5A">
            <w:pPr>
              <w:rPr>
                <w:rFonts w:ascii="Calibri" w:hAnsi="Calibri" w:cs="Calibri"/>
              </w:rPr>
            </w:pPr>
          </w:p>
          <w:p w:rsidR="00EC6977" w:rsidRDefault="00EC6977" w:rsidP="00472D5A">
            <w:pPr>
              <w:rPr>
                <w:rFonts w:ascii="Calibri" w:hAnsi="Calibri" w:cs="Calibri"/>
              </w:rPr>
            </w:pPr>
          </w:p>
          <w:p w:rsidR="00EC6977" w:rsidRDefault="00EC6977" w:rsidP="00472D5A">
            <w:pPr>
              <w:rPr>
                <w:rFonts w:ascii="Calibri" w:hAnsi="Calibri" w:cs="Calibri"/>
              </w:rPr>
            </w:pPr>
          </w:p>
          <w:p w:rsidR="00EC6977" w:rsidRDefault="00EC6977" w:rsidP="00472D5A">
            <w:pPr>
              <w:rPr>
                <w:rFonts w:ascii="Calibri" w:hAnsi="Calibri" w:cs="Calibri"/>
              </w:rPr>
            </w:pPr>
          </w:p>
          <w:p w:rsidR="00EC6977" w:rsidRDefault="00EC6977" w:rsidP="00472D5A">
            <w:pPr>
              <w:rPr>
                <w:rFonts w:ascii="Calibri" w:hAnsi="Calibri" w:cs="Calibri"/>
              </w:rPr>
            </w:pPr>
          </w:p>
          <w:p w:rsidR="00EC6977" w:rsidRDefault="00EC6977" w:rsidP="00472D5A">
            <w:pPr>
              <w:rPr>
                <w:rFonts w:ascii="Calibri" w:hAnsi="Calibri" w:cs="Calibri"/>
              </w:rPr>
            </w:pPr>
          </w:p>
          <w:p w:rsidR="00EC6977" w:rsidRDefault="00EC6977" w:rsidP="00472D5A">
            <w:pPr>
              <w:rPr>
                <w:rFonts w:ascii="Calibri" w:hAnsi="Calibri" w:cs="Calibri"/>
              </w:rPr>
            </w:pPr>
          </w:p>
          <w:p w:rsidR="00EC6977" w:rsidRDefault="00EC6977" w:rsidP="00472D5A">
            <w:pPr>
              <w:rPr>
                <w:rFonts w:ascii="Calibri" w:hAnsi="Calibri" w:cs="Calibri"/>
              </w:rPr>
            </w:pPr>
          </w:p>
          <w:p w:rsidR="00EC6977" w:rsidRDefault="00EC6977" w:rsidP="00472D5A">
            <w:pPr>
              <w:rPr>
                <w:rFonts w:ascii="Calibri" w:hAnsi="Calibri" w:cs="Calibri"/>
              </w:rPr>
            </w:pPr>
          </w:p>
          <w:p w:rsidR="00EC6977" w:rsidRDefault="00EC6977" w:rsidP="00472D5A">
            <w:pPr>
              <w:rPr>
                <w:rFonts w:ascii="Calibri" w:hAnsi="Calibri" w:cs="Calibri"/>
              </w:rPr>
            </w:pPr>
          </w:p>
          <w:p w:rsidR="00EC6977" w:rsidRDefault="00EC6977" w:rsidP="00472D5A">
            <w:pPr>
              <w:rPr>
                <w:rFonts w:ascii="Calibri" w:hAnsi="Calibri" w:cs="Calibri"/>
              </w:rPr>
            </w:pPr>
          </w:p>
          <w:p w:rsidR="00EC6977" w:rsidRDefault="00EC6977" w:rsidP="00472D5A">
            <w:pPr>
              <w:rPr>
                <w:rFonts w:ascii="Calibri" w:hAnsi="Calibri" w:cs="Calibri"/>
              </w:rPr>
            </w:pPr>
          </w:p>
          <w:p w:rsidR="00EC6977" w:rsidRDefault="00EC6977" w:rsidP="00472D5A">
            <w:pPr>
              <w:rPr>
                <w:rFonts w:ascii="Calibri" w:hAnsi="Calibri" w:cs="Calibri"/>
              </w:rPr>
            </w:pPr>
          </w:p>
          <w:p w:rsidR="00EC6977" w:rsidRDefault="00EC6977" w:rsidP="00472D5A">
            <w:pPr>
              <w:rPr>
                <w:rFonts w:ascii="Calibri" w:hAnsi="Calibri" w:cs="Calibri"/>
              </w:rPr>
            </w:pPr>
          </w:p>
          <w:p w:rsidR="00EC6977" w:rsidRDefault="00EC6977" w:rsidP="00472D5A">
            <w:pPr>
              <w:rPr>
                <w:rFonts w:ascii="Calibri" w:hAnsi="Calibri" w:cs="Calibri"/>
              </w:rPr>
            </w:pPr>
          </w:p>
          <w:p w:rsidR="00EC6977" w:rsidRPr="003C775D" w:rsidRDefault="00EC6977" w:rsidP="00472D5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Agenda Item</w:t>
            </w:r>
          </w:p>
        </w:tc>
      </w:tr>
      <w:tr w:rsidR="003C775D" w:rsidTr="003C775D">
        <w:tc>
          <w:tcPr>
            <w:tcW w:w="444" w:type="dxa"/>
          </w:tcPr>
          <w:p w:rsidR="00F35754" w:rsidRDefault="00F35754" w:rsidP="00F357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2407" w:type="dxa"/>
          </w:tcPr>
          <w:p w:rsidR="00F35754" w:rsidRDefault="00F35754" w:rsidP="00472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Club website</w:t>
            </w:r>
          </w:p>
        </w:tc>
        <w:tc>
          <w:tcPr>
            <w:tcW w:w="5731" w:type="dxa"/>
          </w:tcPr>
          <w:p w:rsidR="00F35754" w:rsidRDefault="003C775D" w:rsidP="00472D5A">
            <w:pPr>
              <w:rPr>
                <w:rFonts w:ascii="Calibri" w:hAnsi="Calibri" w:cs="Calibri"/>
              </w:rPr>
            </w:pPr>
            <w:r w:rsidRPr="003C775D">
              <w:rPr>
                <w:rFonts w:ascii="Calibri" w:hAnsi="Calibri" w:cs="Calibri"/>
                <w:u w:val="single"/>
              </w:rPr>
              <w:t>Issue</w:t>
            </w:r>
            <w:r>
              <w:rPr>
                <w:rFonts w:ascii="Calibri" w:hAnsi="Calibri" w:cs="Calibri"/>
              </w:rPr>
              <w:t xml:space="preserve">:  </w:t>
            </w:r>
            <w:r w:rsidRPr="003C775D"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</w:rPr>
              <w:t xml:space="preserve"> website has served the club well but now needs to be updated.</w:t>
            </w:r>
          </w:p>
          <w:p w:rsidR="003C775D" w:rsidRPr="003C775D" w:rsidRDefault="003C775D" w:rsidP="003C775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club will investigate the costs and benefit of hiring a professional designer.</w:t>
            </w:r>
          </w:p>
        </w:tc>
        <w:tc>
          <w:tcPr>
            <w:tcW w:w="2208" w:type="dxa"/>
          </w:tcPr>
          <w:p w:rsidR="00F35754" w:rsidRDefault="00F35754" w:rsidP="00472D5A">
            <w:pPr>
              <w:rPr>
                <w:rFonts w:ascii="Calibri" w:hAnsi="Calibri" w:cs="Calibri"/>
              </w:rPr>
            </w:pPr>
          </w:p>
          <w:p w:rsidR="003C775D" w:rsidRDefault="003C775D" w:rsidP="00472D5A">
            <w:pPr>
              <w:rPr>
                <w:rFonts w:ascii="Calibri" w:hAnsi="Calibri" w:cs="Calibri"/>
              </w:rPr>
            </w:pPr>
          </w:p>
          <w:p w:rsidR="003C775D" w:rsidRDefault="003C775D" w:rsidP="00472D5A">
            <w:pPr>
              <w:rPr>
                <w:rFonts w:ascii="Calibri" w:hAnsi="Calibri" w:cs="Calibri"/>
                <w:b/>
              </w:rPr>
            </w:pPr>
            <w:r w:rsidRPr="003C775D">
              <w:rPr>
                <w:rFonts w:ascii="Calibri" w:hAnsi="Calibri" w:cs="Calibri"/>
                <w:b/>
              </w:rPr>
              <w:t>Eric</w:t>
            </w:r>
          </w:p>
          <w:p w:rsidR="003C775D" w:rsidRPr="003C775D" w:rsidRDefault="003C775D" w:rsidP="00472D5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(June 8</w:t>
            </w:r>
            <w:r w:rsidRPr="00815AE3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2017)</w:t>
            </w:r>
          </w:p>
        </w:tc>
      </w:tr>
    </w:tbl>
    <w:p w:rsidR="0049239F" w:rsidRPr="003C775D" w:rsidRDefault="0049239F" w:rsidP="003C775D">
      <w:pPr>
        <w:spacing w:after="0"/>
        <w:rPr>
          <w:rFonts w:ascii="Calibri" w:hAnsi="Calibri" w:cs="Calibri"/>
        </w:rPr>
      </w:pPr>
    </w:p>
    <w:p w:rsidR="0049239F" w:rsidRPr="00472D5A" w:rsidRDefault="0049239F" w:rsidP="00472D5A">
      <w:pPr>
        <w:spacing w:after="0"/>
        <w:rPr>
          <w:rFonts w:ascii="Calibri" w:hAnsi="Calibri" w:cs="Calibri"/>
          <w:b/>
        </w:rPr>
      </w:pPr>
      <w:r w:rsidRPr="00472D5A">
        <w:rPr>
          <w:rFonts w:ascii="Calibri" w:hAnsi="Calibri" w:cs="Calibri"/>
          <w:b/>
        </w:rPr>
        <w:t xml:space="preserve">Date for next meeting: </w:t>
      </w:r>
      <w:r w:rsidR="00E41348">
        <w:rPr>
          <w:rFonts w:ascii="Calibri" w:hAnsi="Calibri" w:cs="Calibri"/>
        </w:rPr>
        <w:t>June 8</w:t>
      </w:r>
      <w:r w:rsidR="00E41348" w:rsidRPr="00E41348">
        <w:rPr>
          <w:rFonts w:ascii="Calibri" w:hAnsi="Calibri" w:cs="Calibri"/>
          <w:vertAlign w:val="superscript"/>
        </w:rPr>
        <w:t>th</w:t>
      </w:r>
      <w:r w:rsidR="00E41348">
        <w:rPr>
          <w:rFonts w:ascii="Calibri" w:hAnsi="Calibri" w:cs="Calibri"/>
        </w:rPr>
        <w:t xml:space="preserve"> at </w:t>
      </w:r>
      <w:r w:rsidRPr="00472D5A">
        <w:rPr>
          <w:rFonts w:ascii="Calibri" w:hAnsi="Calibri" w:cs="Calibri"/>
        </w:rPr>
        <w:t>7pm.</w:t>
      </w:r>
    </w:p>
    <w:p w:rsidR="0049239F" w:rsidRPr="00472D5A" w:rsidRDefault="003C775D" w:rsidP="00472D5A">
      <w:pPr>
        <w:spacing w:after="0"/>
        <w:rPr>
          <w:rFonts w:ascii="Calibri" w:hAnsi="Calibri" w:cs="Calibri"/>
          <w:b/>
        </w:rPr>
      </w:pPr>
      <w:r w:rsidRPr="003C775D">
        <w:rPr>
          <w:rFonts w:ascii="Calibri" w:hAnsi="Calibri" w:cs="Calibri"/>
          <w:b/>
        </w:rPr>
        <w:t xml:space="preserve">Meeting </w:t>
      </w:r>
      <w:r w:rsidR="0049239F" w:rsidRPr="003C775D">
        <w:rPr>
          <w:rFonts w:ascii="Calibri" w:hAnsi="Calibri" w:cs="Calibri"/>
          <w:b/>
        </w:rPr>
        <w:t>Adjourned</w:t>
      </w:r>
      <w:r>
        <w:rPr>
          <w:rFonts w:ascii="Calibri" w:hAnsi="Calibri" w:cs="Calibri"/>
        </w:rPr>
        <w:t xml:space="preserve"> </w:t>
      </w:r>
      <w:r w:rsidRPr="003C775D">
        <w:rPr>
          <w:rFonts w:ascii="Calibri" w:hAnsi="Calibri" w:cs="Calibri"/>
          <w:b/>
        </w:rPr>
        <w:t>at 20:50</w:t>
      </w:r>
    </w:p>
    <w:sectPr w:rsidR="0049239F" w:rsidRPr="00472D5A" w:rsidSect="00A57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ED" w:rsidRDefault="00CD09ED" w:rsidP="003E1A77">
      <w:pPr>
        <w:spacing w:after="0" w:line="240" w:lineRule="auto"/>
      </w:pPr>
      <w:r>
        <w:separator/>
      </w:r>
    </w:p>
  </w:endnote>
  <w:endnote w:type="continuationSeparator" w:id="0">
    <w:p w:rsidR="00CD09ED" w:rsidRDefault="00CD09ED" w:rsidP="003E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77" w:rsidRDefault="003E1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77" w:rsidRDefault="003E1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77" w:rsidRDefault="003E1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ED" w:rsidRDefault="00CD09ED" w:rsidP="003E1A77">
      <w:pPr>
        <w:spacing w:after="0" w:line="240" w:lineRule="auto"/>
      </w:pPr>
      <w:r>
        <w:separator/>
      </w:r>
    </w:p>
  </w:footnote>
  <w:footnote w:type="continuationSeparator" w:id="0">
    <w:p w:rsidR="00CD09ED" w:rsidRDefault="00CD09ED" w:rsidP="003E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77" w:rsidRDefault="003E1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440481"/>
      <w:docPartObj>
        <w:docPartGallery w:val="Watermarks"/>
        <w:docPartUnique/>
      </w:docPartObj>
    </w:sdtPr>
    <w:sdtEndPr/>
    <w:sdtContent>
      <w:p w:rsidR="003E1A77" w:rsidRDefault="00CD09E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77" w:rsidRDefault="003E1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146"/>
    <w:multiLevelType w:val="hybridMultilevel"/>
    <w:tmpl w:val="B49E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3254E"/>
    <w:multiLevelType w:val="hybridMultilevel"/>
    <w:tmpl w:val="C43C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8190C"/>
    <w:multiLevelType w:val="hybridMultilevel"/>
    <w:tmpl w:val="145A1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E14950"/>
    <w:multiLevelType w:val="hybridMultilevel"/>
    <w:tmpl w:val="4BD6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3155A"/>
    <w:multiLevelType w:val="hybridMultilevel"/>
    <w:tmpl w:val="9D56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26436"/>
    <w:multiLevelType w:val="hybridMultilevel"/>
    <w:tmpl w:val="3EAE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F5712"/>
    <w:multiLevelType w:val="hybridMultilevel"/>
    <w:tmpl w:val="15CA2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2C0EC1"/>
    <w:multiLevelType w:val="hybridMultilevel"/>
    <w:tmpl w:val="63A04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4451B"/>
    <w:multiLevelType w:val="hybridMultilevel"/>
    <w:tmpl w:val="B1AE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040E8"/>
    <w:multiLevelType w:val="hybridMultilevel"/>
    <w:tmpl w:val="21E8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544BC"/>
    <w:multiLevelType w:val="hybridMultilevel"/>
    <w:tmpl w:val="268AC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CD"/>
    <w:rsid w:val="000256B7"/>
    <w:rsid w:val="00095064"/>
    <w:rsid w:val="00154C6F"/>
    <w:rsid w:val="002113CD"/>
    <w:rsid w:val="002327BE"/>
    <w:rsid w:val="0024762C"/>
    <w:rsid w:val="003C775D"/>
    <w:rsid w:val="003D3B1B"/>
    <w:rsid w:val="003E1A77"/>
    <w:rsid w:val="00427A62"/>
    <w:rsid w:val="00457EEA"/>
    <w:rsid w:val="00472D5A"/>
    <w:rsid w:val="0049239F"/>
    <w:rsid w:val="005F7910"/>
    <w:rsid w:val="00602CB6"/>
    <w:rsid w:val="007439A1"/>
    <w:rsid w:val="007A238F"/>
    <w:rsid w:val="00815AE3"/>
    <w:rsid w:val="00834738"/>
    <w:rsid w:val="009673BD"/>
    <w:rsid w:val="009A795A"/>
    <w:rsid w:val="00A57DAE"/>
    <w:rsid w:val="00B068BB"/>
    <w:rsid w:val="00C234A8"/>
    <w:rsid w:val="00C3607A"/>
    <w:rsid w:val="00C9238F"/>
    <w:rsid w:val="00CD09ED"/>
    <w:rsid w:val="00E41348"/>
    <w:rsid w:val="00EC6977"/>
    <w:rsid w:val="00F35754"/>
    <w:rsid w:val="00F67FA6"/>
    <w:rsid w:val="00F7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C24DE72-E3DA-452A-A6DF-35EBF4DA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A6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C2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A77"/>
  </w:style>
  <w:style w:type="paragraph" w:styleId="Footer">
    <w:name w:val="footer"/>
    <w:basedOn w:val="Normal"/>
    <w:link w:val="FooterChar"/>
    <w:uiPriority w:val="99"/>
    <w:unhideWhenUsed/>
    <w:rsid w:val="003E1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McGinty</dc:creator>
  <cp:lastModifiedBy>Mike Hall</cp:lastModifiedBy>
  <cp:revision>2</cp:revision>
  <dcterms:created xsi:type="dcterms:W3CDTF">2017-05-15T19:51:00Z</dcterms:created>
  <dcterms:modified xsi:type="dcterms:W3CDTF">2017-05-15T19:51:00Z</dcterms:modified>
</cp:coreProperties>
</file>