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298" w:rsidRPr="00DB759D" w:rsidRDefault="00385298" w:rsidP="00385298">
      <w:pPr>
        <w:spacing w:after="0"/>
        <w:jc w:val="center"/>
        <w:rPr>
          <w:rFonts w:ascii="Calibri" w:hAnsi="Calibri" w:cs="Calibri"/>
          <w:b/>
        </w:rPr>
      </w:pPr>
      <w:bookmarkStart w:id="0" w:name="_GoBack"/>
      <w:bookmarkEnd w:id="0"/>
      <w:r w:rsidRPr="00DB759D">
        <w:rPr>
          <w:rFonts w:ascii="Calibri" w:hAnsi="Calibri" w:cs="Calibri"/>
          <w:b/>
        </w:rPr>
        <w:t>Vernon Speedskating Club</w:t>
      </w:r>
    </w:p>
    <w:p w:rsidR="00385298" w:rsidRPr="00DB759D" w:rsidRDefault="007B6FA3" w:rsidP="00385298">
      <w:pPr>
        <w:spacing w:after="0"/>
        <w:jc w:val="center"/>
        <w:rPr>
          <w:rFonts w:ascii="Calibri" w:hAnsi="Calibri" w:cs="Calibri"/>
          <w:b/>
        </w:rPr>
      </w:pPr>
      <w:r>
        <w:rPr>
          <w:rFonts w:ascii="Calibri" w:hAnsi="Calibri" w:cs="Calibri"/>
          <w:b/>
        </w:rPr>
        <w:t>Board Meeting Minutes</w:t>
      </w:r>
    </w:p>
    <w:p w:rsidR="00385298" w:rsidRPr="00DB759D" w:rsidRDefault="00DB759D" w:rsidP="00385298">
      <w:pPr>
        <w:spacing w:after="0"/>
        <w:jc w:val="center"/>
        <w:rPr>
          <w:rFonts w:ascii="Calibri" w:hAnsi="Calibri" w:cs="Calibri"/>
          <w:b/>
        </w:rPr>
      </w:pPr>
      <w:r>
        <w:rPr>
          <w:rFonts w:ascii="Calibri" w:hAnsi="Calibri" w:cs="Calibri"/>
          <w:b/>
        </w:rPr>
        <w:t>Thur</w:t>
      </w:r>
      <w:r w:rsidR="00385298" w:rsidRPr="00DB759D">
        <w:rPr>
          <w:rFonts w:ascii="Calibri" w:hAnsi="Calibri" w:cs="Calibri"/>
          <w:b/>
        </w:rPr>
        <w:t>sday, June 8</w:t>
      </w:r>
      <w:r w:rsidR="00385298" w:rsidRPr="00DB759D">
        <w:rPr>
          <w:rFonts w:ascii="Calibri" w:hAnsi="Calibri" w:cs="Calibri"/>
          <w:b/>
          <w:vertAlign w:val="superscript"/>
        </w:rPr>
        <w:t>th</w:t>
      </w:r>
      <w:r w:rsidR="00385298" w:rsidRPr="00DB759D">
        <w:rPr>
          <w:rFonts w:ascii="Calibri" w:hAnsi="Calibri" w:cs="Calibri"/>
          <w:b/>
        </w:rPr>
        <w:t xml:space="preserve"> 2017</w:t>
      </w:r>
    </w:p>
    <w:p w:rsidR="00385298" w:rsidRPr="00DB759D" w:rsidRDefault="00385298" w:rsidP="00385298">
      <w:pPr>
        <w:spacing w:after="0"/>
        <w:jc w:val="center"/>
        <w:rPr>
          <w:rFonts w:ascii="Calibri" w:hAnsi="Calibri" w:cs="Calibri"/>
          <w:b/>
        </w:rPr>
      </w:pPr>
      <w:r w:rsidRPr="00DB759D">
        <w:rPr>
          <w:rFonts w:ascii="Calibri" w:hAnsi="Calibri" w:cs="Calibri"/>
          <w:b/>
        </w:rPr>
        <w:t>Boston Pizza</w:t>
      </w:r>
    </w:p>
    <w:p w:rsidR="00DB759D" w:rsidRPr="00472D5A" w:rsidRDefault="00DB759D" w:rsidP="00DB759D">
      <w:pPr>
        <w:spacing w:after="0"/>
        <w:rPr>
          <w:rFonts w:ascii="Calibri" w:hAnsi="Calibri" w:cs="Calibri"/>
        </w:rPr>
      </w:pPr>
    </w:p>
    <w:p w:rsidR="00DB759D" w:rsidRDefault="00385298" w:rsidP="00385298">
      <w:pPr>
        <w:spacing w:after="0"/>
      </w:pPr>
      <w:r>
        <w:t>Call to Order:</w:t>
      </w:r>
      <w:r w:rsidR="007B6FA3">
        <w:t xml:space="preserve"> </w:t>
      </w:r>
      <w:r w:rsidR="007B6FA3" w:rsidRPr="00BD5137">
        <w:rPr>
          <w:b/>
        </w:rPr>
        <w:t>7:13pm</w:t>
      </w:r>
    </w:p>
    <w:p w:rsidR="007B6FA3" w:rsidRDefault="007B6FA3" w:rsidP="00385298">
      <w:pPr>
        <w:spacing w:after="0"/>
      </w:pPr>
      <w:r>
        <w:t xml:space="preserve">In Attendance: </w:t>
      </w:r>
      <w:r w:rsidRPr="00BD5137">
        <w:rPr>
          <w:b/>
        </w:rPr>
        <w:t>Diana Hall, Tony Benn, Ian Stewart, Eric Miller, Emma McGi</w:t>
      </w:r>
      <w:r w:rsidR="00BD5137">
        <w:rPr>
          <w:b/>
        </w:rPr>
        <w:t>nty</w:t>
      </w:r>
    </w:p>
    <w:p w:rsidR="00385298" w:rsidRDefault="00385298" w:rsidP="00385298">
      <w:pPr>
        <w:spacing w:after="0"/>
      </w:pPr>
      <w:r>
        <w:t>Adoption of Agenda:</w:t>
      </w:r>
      <w:r w:rsidR="007B6FA3">
        <w:t xml:space="preserve">  </w:t>
      </w:r>
      <w:r w:rsidR="007B6FA3" w:rsidRPr="00BD5137">
        <w:rPr>
          <w:b/>
        </w:rPr>
        <w:t>Tony Benn, Eric Miller</w:t>
      </w:r>
    </w:p>
    <w:p w:rsidR="00385298" w:rsidRDefault="00385298" w:rsidP="00385298">
      <w:pPr>
        <w:spacing w:after="0"/>
      </w:pPr>
      <w:r>
        <w:t>Adoption of previous minutes (10</w:t>
      </w:r>
      <w:r w:rsidRPr="00385298">
        <w:rPr>
          <w:vertAlign w:val="superscript"/>
        </w:rPr>
        <w:t>th</w:t>
      </w:r>
      <w:r>
        <w:t xml:space="preserve"> May 2017):</w:t>
      </w:r>
      <w:r w:rsidR="007B6FA3">
        <w:t xml:space="preserve"> </w:t>
      </w:r>
      <w:r w:rsidR="007B6FA3" w:rsidRPr="00BD5137">
        <w:rPr>
          <w:b/>
        </w:rPr>
        <w:t>Eric Miller, Ian Stewart</w:t>
      </w:r>
    </w:p>
    <w:p w:rsidR="006B046C" w:rsidRDefault="006B046C" w:rsidP="00DB759D">
      <w:pPr>
        <w:spacing w:after="0"/>
      </w:pPr>
    </w:p>
    <w:p w:rsidR="006B046C" w:rsidRPr="006B046C" w:rsidRDefault="006B046C">
      <w:pPr>
        <w:rPr>
          <w:b/>
        </w:rPr>
      </w:pPr>
      <w:r w:rsidRPr="006B046C">
        <w:rPr>
          <w:b/>
        </w:rPr>
        <w:t>Items from previous minutes:</w:t>
      </w:r>
    </w:p>
    <w:tbl>
      <w:tblPr>
        <w:tblStyle w:val="TableGrid"/>
        <w:tblW w:w="0" w:type="auto"/>
        <w:tblLook w:val="04A0" w:firstRow="1" w:lastRow="0" w:firstColumn="1" w:lastColumn="0" w:noHBand="0" w:noVBand="1"/>
      </w:tblPr>
      <w:tblGrid>
        <w:gridCol w:w="619"/>
        <w:gridCol w:w="3604"/>
        <w:gridCol w:w="4514"/>
        <w:gridCol w:w="2053"/>
      </w:tblGrid>
      <w:tr w:rsidR="00377D5F" w:rsidTr="00377D5F">
        <w:tc>
          <w:tcPr>
            <w:tcW w:w="619" w:type="dxa"/>
            <w:shd w:val="clear" w:color="auto" w:fill="BFBFBF" w:themeFill="background1" w:themeFillShade="BF"/>
          </w:tcPr>
          <w:p w:rsidR="00377D5F" w:rsidRDefault="00377D5F">
            <w:r>
              <w:t>Ser</w:t>
            </w:r>
          </w:p>
        </w:tc>
        <w:tc>
          <w:tcPr>
            <w:tcW w:w="3604" w:type="dxa"/>
            <w:shd w:val="clear" w:color="auto" w:fill="BFBFBF" w:themeFill="background1" w:themeFillShade="BF"/>
          </w:tcPr>
          <w:p w:rsidR="00377D5F" w:rsidRDefault="00377D5F"/>
        </w:tc>
        <w:tc>
          <w:tcPr>
            <w:tcW w:w="4514" w:type="dxa"/>
            <w:shd w:val="clear" w:color="auto" w:fill="BFBFBF" w:themeFill="background1" w:themeFillShade="BF"/>
          </w:tcPr>
          <w:p w:rsidR="00377D5F" w:rsidRDefault="00377D5F">
            <w:r>
              <w:t>Item/Issue/Decision</w:t>
            </w:r>
          </w:p>
        </w:tc>
        <w:tc>
          <w:tcPr>
            <w:tcW w:w="2053" w:type="dxa"/>
            <w:shd w:val="clear" w:color="auto" w:fill="BFBFBF" w:themeFill="background1" w:themeFillShade="BF"/>
          </w:tcPr>
          <w:p w:rsidR="00377D5F" w:rsidRDefault="00377D5F">
            <w:r>
              <w:t>Lead/Action</w:t>
            </w:r>
          </w:p>
        </w:tc>
      </w:tr>
      <w:tr w:rsidR="00377D5F" w:rsidTr="00377D5F">
        <w:tc>
          <w:tcPr>
            <w:tcW w:w="619" w:type="dxa"/>
          </w:tcPr>
          <w:p w:rsidR="00377D5F" w:rsidRDefault="00377D5F">
            <w:r>
              <w:t>1</w:t>
            </w:r>
          </w:p>
        </w:tc>
        <w:tc>
          <w:tcPr>
            <w:tcW w:w="3604" w:type="dxa"/>
          </w:tcPr>
          <w:p w:rsidR="00377D5F" w:rsidRDefault="00377D5F">
            <w:pPr>
              <w:rPr>
                <w:rFonts w:ascii="Calibri" w:hAnsi="Calibri" w:cs="Calibri"/>
              </w:rPr>
            </w:pPr>
            <w:r>
              <w:rPr>
                <w:rFonts w:ascii="Calibri" w:hAnsi="Calibri" w:cs="Calibri"/>
              </w:rPr>
              <w:t xml:space="preserve">Review and ratify draft skater subsidy policy amendment.  </w:t>
            </w:r>
          </w:p>
        </w:tc>
        <w:tc>
          <w:tcPr>
            <w:tcW w:w="4514" w:type="dxa"/>
          </w:tcPr>
          <w:p w:rsidR="00377D5F" w:rsidRPr="00385298" w:rsidRDefault="00377D5F">
            <w:pPr>
              <w:rPr>
                <w:rFonts w:ascii="Calibri" w:hAnsi="Calibri" w:cs="Calibri"/>
              </w:rPr>
            </w:pPr>
            <w:r>
              <w:rPr>
                <w:rFonts w:ascii="Calibri" w:hAnsi="Calibri" w:cs="Calibri"/>
              </w:rPr>
              <w:t>The board unanimously agreed to the amendments.</w:t>
            </w:r>
          </w:p>
        </w:tc>
        <w:tc>
          <w:tcPr>
            <w:tcW w:w="2053" w:type="dxa"/>
          </w:tcPr>
          <w:p w:rsidR="00377D5F" w:rsidRPr="00385298" w:rsidRDefault="003B0CC4">
            <w:pPr>
              <w:rPr>
                <w:rFonts w:ascii="Calibri" w:hAnsi="Calibri" w:cs="Calibri"/>
              </w:rPr>
            </w:pPr>
            <w:r>
              <w:rPr>
                <w:rFonts w:ascii="Calibri" w:hAnsi="Calibri" w:cs="Calibri"/>
                <w:b/>
              </w:rPr>
              <w:t>No further action</w:t>
            </w:r>
          </w:p>
        </w:tc>
      </w:tr>
      <w:tr w:rsidR="00377D5F" w:rsidTr="00377D5F">
        <w:tc>
          <w:tcPr>
            <w:tcW w:w="619" w:type="dxa"/>
          </w:tcPr>
          <w:p w:rsidR="00377D5F" w:rsidRDefault="00377D5F" w:rsidP="00322665">
            <w:r>
              <w:t>2</w:t>
            </w:r>
          </w:p>
        </w:tc>
        <w:tc>
          <w:tcPr>
            <w:tcW w:w="3604" w:type="dxa"/>
          </w:tcPr>
          <w:p w:rsidR="00377D5F" w:rsidRDefault="00377D5F" w:rsidP="00322665">
            <w:pPr>
              <w:rPr>
                <w:rFonts w:ascii="Calibri" w:hAnsi="Calibri" w:cs="Calibri"/>
              </w:rPr>
            </w:pPr>
            <w:r>
              <w:rPr>
                <w:rFonts w:ascii="Calibri" w:hAnsi="Calibri" w:cs="Calibri"/>
              </w:rPr>
              <w:t>Decide increase to subsidy allowance.</w:t>
            </w:r>
          </w:p>
        </w:tc>
        <w:tc>
          <w:tcPr>
            <w:tcW w:w="4514" w:type="dxa"/>
          </w:tcPr>
          <w:p w:rsidR="00377D5F" w:rsidRDefault="00377D5F" w:rsidP="00322665">
            <w:pPr>
              <w:rPr>
                <w:rFonts w:ascii="Calibri" w:hAnsi="Calibri" w:cs="Calibri"/>
              </w:rPr>
            </w:pPr>
            <w:r>
              <w:rPr>
                <w:rFonts w:ascii="Calibri" w:hAnsi="Calibri" w:cs="Calibri"/>
              </w:rPr>
              <w:t xml:space="preserve">After investigation, the treasurer felt that the club </w:t>
            </w:r>
            <w:r w:rsidR="00332B8C">
              <w:rPr>
                <w:rFonts w:ascii="Calibri" w:hAnsi="Calibri" w:cs="Calibri"/>
              </w:rPr>
              <w:t xml:space="preserve">at current numbers, </w:t>
            </w:r>
            <w:r>
              <w:rPr>
                <w:rFonts w:ascii="Calibri" w:hAnsi="Calibri" w:cs="Calibri"/>
              </w:rPr>
              <w:t xml:space="preserve">could afford an increase of the subsidy allowance </w:t>
            </w:r>
            <w:r w:rsidR="00332B8C">
              <w:rPr>
                <w:rFonts w:ascii="Calibri" w:hAnsi="Calibri" w:cs="Calibri"/>
              </w:rPr>
              <w:t xml:space="preserve">up </w:t>
            </w:r>
            <w:r>
              <w:rPr>
                <w:rFonts w:ascii="Calibri" w:hAnsi="Calibri" w:cs="Calibri"/>
              </w:rPr>
              <w:t xml:space="preserve">to $75/day. The board unanimously agreed to adopt the increase </w:t>
            </w:r>
            <w:r w:rsidR="00332B8C">
              <w:rPr>
                <w:rFonts w:ascii="Calibri" w:hAnsi="Calibri" w:cs="Calibri"/>
              </w:rPr>
              <w:t>but noted the requirement to</w:t>
            </w:r>
            <w:r>
              <w:rPr>
                <w:rFonts w:ascii="Calibri" w:hAnsi="Calibri" w:cs="Calibri"/>
              </w:rPr>
              <w:t xml:space="preserve"> review </w:t>
            </w:r>
            <w:r w:rsidR="00332B8C">
              <w:rPr>
                <w:rFonts w:ascii="Calibri" w:hAnsi="Calibri" w:cs="Calibri"/>
              </w:rPr>
              <w:t xml:space="preserve">the increase </w:t>
            </w:r>
            <w:r>
              <w:rPr>
                <w:rFonts w:ascii="Calibri" w:hAnsi="Calibri" w:cs="Calibri"/>
              </w:rPr>
              <w:t>once the 2017/18 registration has taken place and new club numbers are confirmed.</w:t>
            </w:r>
          </w:p>
        </w:tc>
        <w:tc>
          <w:tcPr>
            <w:tcW w:w="2053" w:type="dxa"/>
          </w:tcPr>
          <w:p w:rsidR="00377D5F" w:rsidRPr="00602CB6" w:rsidRDefault="003B0CC4" w:rsidP="00322665">
            <w:pPr>
              <w:rPr>
                <w:rFonts w:ascii="Calibri" w:hAnsi="Calibri" w:cs="Calibri"/>
                <w:b/>
              </w:rPr>
            </w:pPr>
            <w:r>
              <w:rPr>
                <w:rFonts w:ascii="Calibri" w:hAnsi="Calibri" w:cs="Calibri"/>
                <w:b/>
              </w:rPr>
              <w:t xml:space="preserve">Board </w:t>
            </w:r>
            <w:r w:rsidRPr="005010B2">
              <w:rPr>
                <w:rFonts w:ascii="Calibri" w:hAnsi="Calibri" w:cs="Calibri"/>
              </w:rPr>
              <w:t>to re-visit subsidy allowance at September Board Meeting</w:t>
            </w:r>
            <w:r w:rsidR="00377D5F">
              <w:rPr>
                <w:rFonts w:ascii="Calibri" w:hAnsi="Calibri" w:cs="Calibri"/>
                <w:b/>
              </w:rPr>
              <w:t xml:space="preserve"> </w:t>
            </w:r>
          </w:p>
        </w:tc>
      </w:tr>
      <w:tr w:rsidR="00377D5F" w:rsidTr="00377D5F">
        <w:tc>
          <w:tcPr>
            <w:tcW w:w="619" w:type="dxa"/>
          </w:tcPr>
          <w:p w:rsidR="00377D5F" w:rsidRDefault="00377D5F" w:rsidP="00322665">
            <w:r>
              <w:t>3</w:t>
            </w:r>
          </w:p>
        </w:tc>
        <w:tc>
          <w:tcPr>
            <w:tcW w:w="3604" w:type="dxa"/>
          </w:tcPr>
          <w:p w:rsidR="00377D5F" w:rsidRDefault="00377D5F" w:rsidP="00322665">
            <w:pPr>
              <w:rPr>
                <w:rFonts w:ascii="Calibri" w:hAnsi="Calibri" w:cs="Calibri"/>
              </w:rPr>
            </w:pPr>
            <w:r w:rsidRPr="00377D5F">
              <w:rPr>
                <w:rFonts w:ascii="Calibri" w:hAnsi="Calibri" w:cs="Calibri"/>
              </w:rPr>
              <w:t>Review and ratify draft registration form detailing the breakdown of fees.</w:t>
            </w:r>
          </w:p>
        </w:tc>
        <w:tc>
          <w:tcPr>
            <w:tcW w:w="4514" w:type="dxa"/>
          </w:tcPr>
          <w:p w:rsidR="00377D5F" w:rsidRDefault="00332B8C" w:rsidP="00322665">
            <w:r>
              <w:rPr>
                <w:rFonts w:ascii="Calibri" w:hAnsi="Calibri" w:cs="Calibri"/>
              </w:rPr>
              <w:t>The</w:t>
            </w:r>
            <w:r w:rsidR="00377D5F">
              <w:rPr>
                <w:rFonts w:ascii="Calibri" w:hAnsi="Calibri" w:cs="Calibri"/>
              </w:rPr>
              <w:t xml:space="preserve"> draft registration form breaking out the BCSSA fees from team fees to provide clarity was presented. The board unanimously agreed to keep the changes.</w:t>
            </w:r>
          </w:p>
        </w:tc>
        <w:tc>
          <w:tcPr>
            <w:tcW w:w="2053" w:type="dxa"/>
          </w:tcPr>
          <w:p w:rsidR="00377D5F" w:rsidRPr="00385298" w:rsidRDefault="003B0CC4" w:rsidP="00322665">
            <w:pPr>
              <w:rPr>
                <w:b/>
              </w:rPr>
            </w:pPr>
            <w:r>
              <w:rPr>
                <w:rFonts w:ascii="Calibri" w:hAnsi="Calibri" w:cs="Calibri"/>
                <w:b/>
              </w:rPr>
              <w:t>No further action</w:t>
            </w:r>
          </w:p>
        </w:tc>
      </w:tr>
      <w:tr w:rsidR="00377D5F" w:rsidTr="00377D5F">
        <w:tc>
          <w:tcPr>
            <w:tcW w:w="619" w:type="dxa"/>
          </w:tcPr>
          <w:p w:rsidR="00377D5F" w:rsidRDefault="00377D5F" w:rsidP="00322665">
            <w:r>
              <w:t>4</w:t>
            </w:r>
          </w:p>
        </w:tc>
        <w:tc>
          <w:tcPr>
            <w:tcW w:w="3604" w:type="dxa"/>
          </w:tcPr>
          <w:p w:rsidR="00377D5F" w:rsidRDefault="00377D5F" w:rsidP="00322665">
            <w:pPr>
              <w:rPr>
                <w:rFonts w:ascii="Calibri" w:hAnsi="Calibri" w:cs="Calibri"/>
              </w:rPr>
            </w:pPr>
            <w:r>
              <w:rPr>
                <w:rFonts w:ascii="Calibri" w:hAnsi="Calibri" w:cs="Calibri"/>
              </w:rPr>
              <w:t>Review and vote on spending towards 3 banners and their location in town</w:t>
            </w:r>
          </w:p>
        </w:tc>
        <w:tc>
          <w:tcPr>
            <w:tcW w:w="4514" w:type="dxa"/>
          </w:tcPr>
          <w:p w:rsidR="00377D5F" w:rsidRDefault="00377D5F" w:rsidP="00322665">
            <w:r>
              <w:rPr>
                <w:rFonts w:ascii="Calibri" w:hAnsi="Calibri" w:cs="Calibri"/>
              </w:rPr>
              <w:t xml:space="preserve">Two banners have </w:t>
            </w:r>
            <w:r w:rsidR="003B0CC4">
              <w:rPr>
                <w:rFonts w:ascii="Calibri" w:hAnsi="Calibri" w:cs="Calibri"/>
              </w:rPr>
              <w:t xml:space="preserve">already been </w:t>
            </w:r>
            <w:r>
              <w:rPr>
                <w:rFonts w:ascii="Calibri" w:hAnsi="Calibri" w:cs="Calibri"/>
              </w:rPr>
              <w:t>purchased by Tony and will be placed at Venture and MacDonald Park at a cost of $25/4 months.</w:t>
            </w:r>
          </w:p>
        </w:tc>
        <w:tc>
          <w:tcPr>
            <w:tcW w:w="2053" w:type="dxa"/>
          </w:tcPr>
          <w:p w:rsidR="005010B2" w:rsidRDefault="00377D5F" w:rsidP="00322665">
            <w:pPr>
              <w:rPr>
                <w:b/>
              </w:rPr>
            </w:pPr>
            <w:r>
              <w:rPr>
                <w:b/>
              </w:rPr>
              <w:t>Tony</w:t>
            </w:r>
            <w:r w:rsidR="003B0CC4">
              <w:rPr>
                <w:b/>
              </w:rPr>
              <w:t xml:space="preserve"> </w:t>
            </w:r>
          </w:p>
          <w:p w:rsidR="00377D5F" w:rsidRPr="00385298" w:rsidRDefault="003B0CC4" w:rsidP="00322665">
            <w:pPr>
              <w:rPr>
                <w:b/>
              </w:rPr>
            </w:pPr>
            <w:r w:rsidRPr="005010B2">
              <w:t>ASAP</w:t>
            </w:r>
          </w:p>
        </w:tc>
      </w:tr>
      <w:tr w:rsidR="00377D5F" w:rsidTr="00377D5F">
        <w:tc>
          <w:tcPr>
            <w:tcW w:w="619" w:type="dxa"/>
          </w:tcPr>
          <w:p w:rsidR="00377D5F" w:rsidRDefault="00377D5F" w:rsidP="00322665">
            <w:r>
              <w:t>5</w:t>
            </w:r>
          </w:p>
        </w:tc>
        <w:tc>
          <w:tcPr>
            <w:tcW w:w="3604" w:type="dxa"/>
          </w:tcPr>
          <w:p w:rsidR="00377D5F" w:rsidRPr="00377D5F" w:rsidRDefault="00377D5F" w:rsidP="00322665">
            <w:pPr>
              <w:rPr>
                <w:rFonts w:ascii="Calibri" w:hAnsi="Calibri" w:cs="Calibri"/>
              </w:rPr>
            </w:pPr>
            <w:r w:rsidRPr="00377D5F">
              <w:rPr>
                <w:rFonts w:ascii="Calibri" w:hAnsi="Calibri" w:cs="Calibri"/>
              </w:rPr>
              <w:t>Review quotes for new mat system and skates and discuss future grant applications, storage facility and equipment requirements.</w:t>
            </w:r>
          </w:p>
        </w:tc>
        <w:tc>
          <w:tcPr>
            <w:tcW w:w="4514" w:type="dxa"/>
          </w:tcPr>
          <w:p w:rsidR="00377D5F" w:rsidRDefault="00377D5F" w:rsidP="00322665">
            <w:pPr>
              <w:rPr>
                <w:rFonts w:ascii="Calibri" w:hAnsi="Calibri" w:cs="Calibri"/>
              </w:rPr>
            </w:pPr>
            <w:r>
              <w:rPr>
                <w:rFonts w:ascii="Calibri" w:hAnsi="Calibri" w:cs="Calibri"/>
              </w:rPr>
              <w:t>Diana attended the BCSSA AGM and mad</w:t>
            </w:r>
            <w:r w:rsidR="00332B8C">
              <w:rPr>
                <w:rFonts w:ascii="Calibri" w:hAnsi="Calibri" w:cs="Calibri"/>
              </w:rPr>
              <w:t>e</w:t>
            </w:r>
            <w:r>
              <w:rPr>
                <w:rFonts w:ascii="Calibri" w:hAnsi="Calibri" w:cs="Calibri"/>
              </w:rPr>
              <w:t xml:space="preserve"> a contact with the Mission Speed Skating Club who are trying to sell their </w:t>
            </w:r>
            <w:r w:rsidRPr="003B0CC4">
              <w:rPr>
                <w:rFonts w:ascii="Calibri" w:hAnsi="Calibri" w:cs="Calibri"/>
                <w:b/>
              </w:rPr>
              <w:t>mats</w:t>
            </w:r>
            <w:r>
              <w:rPr>
                <w:rFonts w:ascii="Calibri" w:hAnsi="Calibri" w:cs="Calibri"/>
              </w:rPr>
              <w:t xml:space="preserve"> (owned by the BCSSA) for $50 each.  Tony will follow up immediately and make a plan to go and purchase any that are in good clean working condition.</w:t>
            </w:r>
          </w:p>
          <w:p w:rsidR="003B0CC4" w:rsidRDefault="003B0CC4" w:rsidP="00322665">
            <w:pPr>
              <w:rPr>
                <w:rFonts w:ascii="Calibri" w:hAnsi="Calibri" w:cs="Calibri"/>
              </w:rPr>
            </w:pPr>
            <w:r>
              <w:rPr>
                <w:rFonts w:ascii="Calibri" w:hAnsi="Calibri" w:cs="Calibri"/>
              </w:rPr>
              <w:t xml:space="preserve">Future </w:t>
            </w:r>
            <w:r w:rsidRPr="003B0CC4">
              <w:rPr>
                <w:rFonts w:ascii="Calibri" w:hAnsi="Calibri" w:cs="Calibri"/>
                <w:b/>
              </w:rPr>
              <w:t>grant applications</w:t>
            </w:r>
            <w:r>
              <w:rPr>
                <w:rFonts w:ascii="Calibri" w:hAnsi="Calibri" w:cs="Calibri"/>
              </w:rPr>
              <w:t xml:space="preserve"> must reflect the size and turnover of the club and include where necessary any one-off purchases of equipment.</w:t>
            </w:r>
          </w:p>
          <w:p w:rsidR="003B0CC4" w:rsidRPr="00C04577" w:rsidRDefault="003B0CC4" w:rsidP="00322665">
            <w:pPr>
              <w:rPr>
                <w:rFonts w:ascii="Calibri" w:hAnsi="Calibri" w:cs="Calibri"/>
              </w:rPr>
            </w:pPr>
            <w:r>
              <w:rPr>
                <w:rFonts w:ascii="Calibri" w:hAnsi="Calibri" w:cs="Calibri"/>
              </w:rPr>
              <w:t xml:space="preserve">The future </w:t>
            </w:r>
            <w:r w:rsidRPr="003B0CC4">
              <w:rPr>
                <w:rFonts w:ascii="Calibri" w:hAnsi="Calibri" w:cs="Calibri"/>
                <w:b/>
              </w:rPr>
              <w:t>storage facility</w:t>
            </w:r>
            <w:r>
              <w:rPr>
                <w:rFonts w:ascii="Calibri" w:hAnsi="Calibri" w:cs="Calibri"/>
              </w:rPr>
              <w:t xml:space="preserve"> has still not been made clear to the club.</w:t>
            </w:r>
          </w:p>
        </w:tc>
        <w:tc>
          <w:tcPr>
            <w:tcW w:w="2053" w:type="dxa"/>
          </w:tcPr>
          <w:p w:rsidR="005010B2" w:rsidRDefault="00377D5F" w:rsidP="00322665">
            <w:pPr>
              <w:rPr>
                <w:b/>
              </w:rPr>
            </w:pPr>
            <w:r w:rsidRPr="00B13BEB">
              <w:rPr>
                <w:b/>
              </w:rPr>
              <w:t>Tony</w:t>
            </w:r>
            <w:r w:rsidR="003B0CC4">
              <w:rPr>
                <w:b/>
              </w:rPr>
              <w:t xml:space="preserve"> </w:t>
            </w:r>
          </w:p>
          <w:p w:rsidR="00377D5F" w:rsidRPr="00B13BEB" w:rsidRDefault="003B0CC4" w:rsidP="00322665">
            <w:pPr>
              <w:rPr>
                <w:b/>
              </w:rPr>
            </w:pPr>
            <w:r w:rsidRPr="005010B2">
              <w:t>ASAP</w:t>
            </w:r>
          </w:p>
        </w:tc>
      </w:tr>
      <w:tr w:rsidR="00377D5F" w:rsidTr="00377D5F">
        <w:tc>
          <w:tcPr>
            <w:tcW w:w="619" w:type="dxa"/>
          </w:tcPr>
          <w:p w:rsidR="00377D5F" w:rsidRDefault="00377D5F" w:rsidP="00322665">
            <w:r>
              <w:t>6</w:t>
            </w:r>
          </w:p>
        </w:tc>
        <w:tc>
          <w:tcPr>
            <w:tcW w:w="3604" w:type="dxa"/>
          </w:tcPr>
          <w:p w:rsidR="00377D5F" w:rsidRPr="00377D5F" w:rsidRDefault="00377D5F" w:rsidP="00322665">
            <w:r w:rsidRPr="00377D5F">
              <w:t>Review and ratify equipment management policy, procedure and forms.  Plan work party for marking/counting items where needed.</w:t>
            </w:r>
          </w:p>
        </w:tc>
        <w:tc>
          <w:tcPr>
            <w:tcW w:w="4514" w:type="dxa"/>
          </w:tcPr>
          <w:p w:rsidR="00377D5F" w:rsidRDefault="00377D5F" w:rsidP="00322665">
            <w:r>
              <w:rPr>
                <w:b/>
              </w:rPr>
              <w:t>Skate sign out sheet</w:t>
            </w:r>
            <w:r>
              <w:t xml:space="preserve"> will now be amended to include the size, make and model of skate to prevent losses.</w:t>
            </w:r>
          </w:p>
          <w:p w:rsidR="003B0CC4" w:rsidRPr="00C04577" w:rsidRDefault="003B0CC4" w:rsidP="00322665">
            <w:r>
              <w:t>No work party will</w:t>
            </w:r>
            <w:r w:rsidR="00332B8C">
              <w:t xml:space="preserve"> be required to mark equipment.</w:t>
            </w:r>
          </w:p>
        </w:tc>
        <w:tc>
          <w:tcPr>
            <w:tcW w:w="2053" w:type="dxa"/>
          </w:tcPr>
          <w:p w:rsidR="00377D5F" w:rsidRPr="00B13BEB" w:rsidRDefault="00C21E0C" w:rsidP="00322665">
            <w:pPr>
              <w:rPr>
                <w:b/>
              </w:rPr>
            </w:pPr>
            <w:r w:rsidRPr="00C21E0C">
              <w:rPr>
                <w:b/>
              </w:rPr>
              <w:t>No further action</w:t>
            </w:r>
          </w:p>
        </w:tc>
      </w:tr>
      <w:tr w:rsidR="00377D5F" w:rsidTr="00377D5F">
        <w:tc>
          <w:tcPr>
            <w:tcW w:w="619" w:type="dxa"/>
          </w:tcPr>
          <w:p w:rsidR="00377D5F" w:rsidRDefault="00377D5F" w:rsidP="00322665">
            <w:r>
              <w:lastRenderedPageBreak/>
              <w:t>7</w:t>
            </w:r>
          </w:p>
        </w:tc>
        <w:tc>
          <w:tcPr>
            <w:tcW w:w="3604" w:type="dxa"/>
          </w:tcPr>
          <w:p w:rsidR="00377D5F" w:rsidRPr="00377D5F" w:rsidRDefault="00377D5F" w:rsidP="00322665">
            <w:r w:rsidRPr="00377D5F">
              <w:t>Skater ability groups.  Discuss and decide new policy based on insurance/BCSSA guidance.</w:t>
            </w:r>
          </w:p>
        </w:tc>
        <w:tc>
          <w:tcPr>
            <w:tcW w:w="4514" w:type="dxa"/>
          </w:tcPr>
          <w:p w:rsidR="00377D5F" w:rsidRDefault="00377D5F" w:rsidP="00322665">
            <w:r>
              <w:t>Diana approached BCSSA for guidance about skater ability groupings and why elite skaters pay more in order to determine if skaters with recorded elite level times, only wishing to register for the competitive program would have to pay an increased fee to BCSSA.  BCSSA said that their increased fee for elite level skaters was not for insurance but to cover the cost of judges required for higher level competitions.  This answer was not sufficient to create a new registration structure based on speed/training time alone so we need to return to BCSSA for a more detailed definition of an elite skater to ensure that club fees and safety standards are in line with BCSSA.</w:t>
            </w:r>
          </w:p>
        </w:tc>
        <w:tc>
          <w:tcPr>
            <w:tcW w:w="2053" w:type="dxa"/>
          </w:tcPr>
          <w:p w:rsidR="003B0CC4" w:rsidRDefault="00377D5F" w:rsidP="00322665">
            <w:pPr>
              <w:rPr>
                <w:b/>
              </w:rPr>
            </w:pPr>
            <w:r>
              <w:rPr>
                <w:b/>
              </w:rPr>
              <w:t>Diana</w:t>
            </w:r>
            <w:r w:rsidR="003B0CC4">
              <w:rPr>
                <w:b/>
              </w:rPr>
              <w:t xml:space="preserve"> </w:t>
            </w:r>
          </w:p>
          <w:p w:rsidR="00377D5F" w:rsidRPr="00B13BEB" w:rsidRDefault="003B0CC4" w:rsidP="00322665">
            <w:pPr>
              <w:rPr>
                <w:b/>
              </w:rPr>
            </w:pPr>
            <w:r w:rsidRPr="003B0CC4">
              <w:t>31 Aug 2017</w:t>
            </w:r>
          </w:p>
        </w:tc>
      </w:tr>
      <w:tr w:rsidR="00377D5F" w:rsidTr="00377D5F">
        <w:tc>
          <w:tcPr>
            <w:tcW w:w="619" w:type="dxa"/>
          </w:tcPr>
          <w:p w:rsidR="00377D5F" w:rsidRDefault="00377D5F" w:rsidP="00322665">
            <w:r>
              <w:t>8</w:t>
            </w:r>
          </w:p>
        </w:tc>
        <w:tc>
          <w:tcPr>
            <w:tcW w:w="3604" w:type="dxa"/>
          </w:tcPr>
          <w:p w:rsidR="00377D5F" w:rsidRPr="004A396F" w:rsidRDefault="00377D5F" w:rsidP="00322665">
            <w:pPr>
              <w:rPr>
                <w:b/>
              </w:rPr>
            </w:pPr>
            <w:r>
              <w:t>Club website.  Vote on spending towards the professional build of a new club website based upon quotes.</w:t>
            </w:r>
          </w:p>
        </w:tc>
        <w:tc>
          <w:tcPr>
            <w:tcW w:w="4514" w:type="dxa"/>
          </w:tcPr>
          <w:p w:rsidR="00377D5F" w:rsidRDefault="00377D5F" w:rsidP="00322665">
            <w:r>
              <w:t>Website quotes gathered by Eric were very fluid and based entirely on how much work the club wanted doing to the site.  Eric has agreed to work with a local company along with Karen Benn (the current website administrator) to create a website that is up to date, user friendly and social media linked.  The board agreed that an approximate budget of $1000 would be appropriate.</w:t>
            </w:r>
          </w:p>
        </w:tc>
        <w:tc>
          <w:tcPr>
            <w:tcW w:w="2053" w:type="dxa"/>
          </w:tcPr>
          <w:p w:rsidR="00377D5F" w:rsidRDefault="00377D5F" w:rsidP="00322665">
            <w:pPr>
              <w:rPr>
                <w:b/>
              </w:rPr>
            </w:pPr>
            <w:r w:rsidRPr="006B046C">
              <w:rPr>
                <w:b/>
              </w:rPr>
              <w:t>Eric</w:t>
            </w:r>
          </w:p>
          <w:p w:rsidR="00D83067" w:rsidRPr="00D83067" w:rsidRDefault="00D83067" w:rsidP="00322665">
            <w:r w:rsidRPr="00D83067">
              <w:t>31 Aug 2017</w:t>
            </w:r>
          </w:p>
        </w:tc>
      </w:tr>
    </w:tbl>
    <w:p w:rsidR="00D83067" w:rsidRDefault="00D83067">
      <w:pPr>
        <w:rPr>
          <w:b/>
        </w:rPr>
      </w:pPr>
    </w:p>
    <w:p w:rsidR="006B046C" w:rsidRDefault="006B046C">
      <w:pPr>
        <w:rPr>
          <w:b/>
        </w:rPr>
      </w:pPr>
      <w:r w:rsidRPr="006B046C">
        <w:rPr>
          <w:b/>
        </w:rPr>
        <w:t>New Business:</w:t>
      </w:r>
    </w:p>
    <w:tbl>
      <w:tblPr>
        <w:tblStyle w:val="TableGrid"/>
        <w:tblW w:w="0" w:type="auto"/>
        <w:tblLook w:val="04A0" w:firstRow="1" w:lastRow="0" w:firstColumn="1" w:lastColumn="0" w:noHBand="0" w:noVBand="1"/>
      </w:tblPr>
      <w:tblGrid>
        <w:gridCol w:w="671"/>
        <w:gridCol w:w="3554"/>
        <w:gridCol w:w="4500"/>
        <w:gridCol w:w="2065"/>
      </w:tblGrid>
      <w:tr w:rsidR="00377D5F" w:rsidTr="00D83067">
        <w:tc>
          <w:tcPr>
            <w:tcW w:w="671" w:type="dxa"/>
            <w:shd w:val="clear" w:color="auto" w:fill="BFBFBF" w:themeFill="background1" w:themeFillShade="BF"/>
          </w:tcPr>
          <w:p w:rsidR="00377D5F" w:rsidRDefault="00377D5F" w:rsidP="006B046C">
            <w:r>
              <w:t>Ser</w:t>
            </w:r>
          </w:p>
        </w:tc>
        <w:tc>
          <w:tcPr>
            <w:tcW w:w="3554" w:type="dxa"/>
            <w:shd w:val="clear" w:color="auto" w:fill="BFBFBF" w:themeFill="background1" w:themeFillShade="BF"/>
          </w:tcPr>
          <w:p w:rsidR="00377D5F" w:rsidRDefault="00377D5F" w:rsidP="006B046C">
            <w:r>
              <w:t>Agenda Item</w:t>
            </w:r>
          </w:p>
        </w:tc>
        <w:tc>
          <w:tcPr>
            <w:tcW w:w="4500" w:type="dxa"/>
            <w:shd w:val="clear" w:color="auto" w:fill="BFBFBF" w:themeFill="background1" w:themeFillShade="BF"/>
          </w:tcPr>
          <w:p w:rsidR="00377D5F" w:rsidRDefault="00377D5F" w:rsidP="006B046C">
            <w:r>
              <w:t>Issue/Decision</w:t>
            </w:r>
          </w:p>
        </w:tc>
        <w:tc>
          <w:tcPr>
            <w:tcW w:w="2065" w:type="dxa"/>
            <w:shd w:val="clear" w:color="auto" w:fill="BFBFBF" w:themeFill="background1" w:themeFillShade="BF"/>
          </w:tcPr>
          <w:p w:rsidR="00377D5F" w:rsidRDefault="00377D5F" w:rsidP="006B046C">
            <w:r>
              <w:t>Action/Due Date</w:t>
            </w:r>
          </w:p>
        </w:tc>
      </w:tr>
      <w:tr w:rsidR="00377D5F" w:rsidRPr="006B046C" w:rsidTr="00D83067">
        <w:tc>
          <w:tcPr>
            <w:tcW w:w="671" w:type="dxa"/>
          </w:tcPr>
          <w:p w:rsidR="00377D5F" w:rsidRPr="006B046C" w:rsidRDefault="00377D5F" w:rsidP="006B046C">
            <w:r w:rsidRPr="006B046C">
              <w:t>8</w:t>
            </w:r>
          </w:p>
        </w:tc>
        <w:tc>
          <w:tcPr>
            <w:tcW w:w="3554" w:type="dxa"/>
          </w:tcPr>
          <w:p w:rsidR="00377D5F" w:rsidRPr="006B046C" w:rsidRDefault="00377D5F" w:rsidP="006B046C">
            <w:r>
              <w:t>Policies for club manual</w:t>
            </w:r>
          </w:p>
        </w:tc>
        <w:tc>
          <w:tcPr>
            <w:tcW w:w="4500" w:type="dxa"/>
          </w:tcPr>
          <w:p w:rsidR="00377D5F" w:rsidRPr="00D83067" w:rsidRDefault="00D83067" w:rsidP="006B046C">
            <w:r>
              <w:t>Diana needed</w:t>
            </w:r>
            <w:r w:rsidR="00332B8C">
              <w:t xml:space="preserve"> more time to work on the club manual</w:t>
            </w:r>
            <w:r w:rsidRPr="00D83067">
              <w:t xml:space="preserve"> so the board</w:t>
            </w:r>
            <w:r>
              <w:t xml:space="preserve"> agreed to</w:t>
            </w:r>
            <w:r w:rsidRPr="00D83067">
              <w:t xml:space="preserve"> carry this item to the next meeting</w:t>
            </w:r>
          </w:p>
        </w:tc>
        <w:tc>
          <w:tcPr>
            <w:tcW w:w="2065" w:type="dxa"/>
          </w:tcPr>
          <w:p w:rsidR="00377D5F" w:rsidRDefault="00377D5F" w:rsidP="006B046C">
            <w:pPr>
              <w:rPr>
                <w:b/>
              </w:rPr>
            </w:pPr>
            <w:r w:rsidRPr="00322665">
              <w:rPr>
                <w:b/>
              </w:rPr>
              <w:t>Diana</w:t>
            </w:r>
          </w:p>
          <w:p w:rsidR="00D83067" w:rsidRPr="00D83067" w:rsidRDefault="00D83067" w:rsidP="006B046C">
            <w:r w:rsidRPr="00D83067">
              <w:t>31 Aug 2017</w:t>
            </w:r>
          </w:p>
        </w:tc>
      </w:tr>
      <w:tr w:rsidR="00377D5F" w:rsidRPr="006B046C" w:rsidTr="00D83067">
        <w:tc>
          <w:tcPr>
            <w:tcW w:w="671" w:type="dxa"/>
          </w:tcPr>
          <w:p w:rsidR="00377D5F" w:rsidRPr="006B046C" w:rsidRDefault="00377D5F" w:rsidP="006B046C">
            <w:r w:rsidRPr="006B046C">
              <w:t>9</w:t>
            </w:r>
          </w:p>
        </w:tc>
        <w:tc>
          <w:tcPr>
            <w:tcW w:w="3554" w:type="dxa"/>
          </w:tcPr>
          <w:p w:rsidR="00377D5F" w:rsidRPr="006B046C" w:rsidRDefault="00377D5F" w:rsidP="006B046C">
            <w:r>
              <w:t>Travel expenses (coaches)</w:t>
            </w:r>
          </w:p>
        </w:tc>
        <w:tc>
          <w:tcPr>
            <w:tcW w:w="4500" w:type="dxa"/>
          </w:tcPr>
          <w:p w:rsidR="00377D5F" w:rsidRPr="00D83067" w:rsidRDefault="00D83067" w:rsidP="006B046C">
            <w:r w:rsidRPr="00D83067">
              <w:t xml:space="preserve">More information about registration numbers for 2017-18 is required before the board can confidently make a </w:t>
            </w:r>
            <w:r w:rsidR="00332B8C">
              <w:t>decision on travel expenses.  T</w:t>
            </w:r>
            <w:r w:rsidRPr="00D83067">
              <w:t>he board agree</w:t>
            </w:r>
            <w:r w:rsidR="00332B8C">
              <w:t>d</w:t>
            </w:r>
            <w:r>
              <w:t xml:space="preserve"> to carry this item to the September</w:t>
            </w:r>
            <w:r w:rsidRPr="00D83067">
              <w:t xml:space="preserve"> meeting.</w:t>
            </w:r>
          </w:p>
        </w:tc>
        <w:tc>
          <w:tcPr>
            <w:tcW w:w="2065" w:type="dxa"/>
          </w:tcPr>
          <w:p w:rsidR="00377D5F" w:rsidRDefault="00377D5F" w:rsidP="006B046C">
            <w:pPr>
              <w:rPr>
                <w:b/>
              </w:rPr>
            </w:pPr>
            <w:r w:rsidRPr="00322665">
              <w:rPr>
                <w:b/>
              </w:rPr>
              <w:t>Diana</w:t>
            </w:r>
            <w:r w:rsidR="00D83067">
              <w:rPr>
                <w:b/>
              </w:rPr>
              <w:t>/Ian</w:t>
            </w:r>
          </w:p>
          <w:p w:rsidR="005010B2" w:rsidRPr="005010B2" w:rsidRDefault="005010B2" w:rsidP="006B046C">
            <w:r w:rsidRPr="005010B2">
              <w:t>September meeting</w:t>
            </w:r>
          </w:p>
        </w:tc>
      </w:tr>
      <w:tr w:rsidR="00377D5F" w:rsidRPr="006B046C" w:rsidTr="00D83067">
        <w:tc>
          <w:tcPr>
            <w:tcW w:w="671" w:type="dxa"/>
          </w:tcPr>
          <w:p w:rsidR="00377D5F" w:rsidRPr="006B046C" w:rsidRDefault="00377D5F" w:rsidP="006B046C">
            <w:r w:rsidRPr="006B046C">
              <w:t>10</w:t>
            </w:r>
          </w:p>
        </w:tc>
        <w:tc>
          <w:tcPr>
            <w:tcW w:w="3554" w:type="dxa"/>
          </w:tcPr>
          <w:p w:rsidR="00377D5F" w:rsidRPr="006B046C" w:rsidRDefault="00377D5F" w:rsidP="006B046C">
            <w:r>
              <w:t>Club clothing/skin suits</w:t>
            </w:r>
          </w:p>
        </w:tc>
        <w:tc>
          <w:tcPr>
            <w:tcW w:w="4500" w:type="dxa"/>
          </w:tcPr>
          <w:p w:rsidR="00377D5F" w:rsidRPr="005010B2" w:rsidRDefault="00D83067" w:rsidP="006B046C">
            <w:r w:rsidRPr="005010B2">
              <w:t xml:space="preserve">It was proposed that the club should hold a number of team skin suits </w:t>
            </w:r>
            <w:r w:rsidR="005010B2" w:rsidRPr="005010B2">
              <w:t>to lease out to</w:t>
            </w:r>
            <w:r w:rsidRPr="005010B2">
              <w:t xml:space="preserve"> newer competitors </w:t>
            </w:r>
            <w:r w:rsidR="005010B2" w:rsidRPr="005010B2">
              <w:t xml:space="preserve">in </w:t>
            </w:r>
            <w:r w:rsidRPr="005010B2">
              <w:t>their first few seasons</w:t>
            </w:r>
            <w:r w:rsidR="005010B2" w:rsidRPr="005010B2">
              <w:t>.  A</w:t>
            </w:r>
            <w:r w:rsidRPr="005010B2">
              <w:t xml:space="preserve"> number of suits </w:t>
            </w:r>
            <w:r w:rsidR="005010B2" w:rsidRPr="005010B2">
              <w:t>have previously been purchased by members of the club through</w:t>
            </w:r>
            <w:r w:rsidRPr="005010B2">
              <w:t xml:space="preserve"> Apogee who have the club</w:t>
            </w:r>
            <w:r w:rsidR="005010B2" w:rsidRPr="005010B2">
              <w:t>’s</w:t>
            </w:r>
            <w:r w:rsidRPr="005010B2">
              <w:t xml:space="preserve"> design on file.  A minimum purchase of 5</w:t>
            </w:r>
            <w:r w:rsidR="005010B2" w:rsidRPr="005010B2">
              <w:t xml:space="preserve"> suits</w:t>
            </w:r>
            <w:r w:rsidRPr="005010B2">
              <w:t xml:space="preserve"> is required </w:t>
            </w:r>
            <w:r w:rsidR="005010B2" w:rsidRPr="005010B2">
              <w:t>to fulfill an order.  T</w:t>
            </w:r>
            <w:r w:rsidRPr="005010B2">
              <w:t>he club currently has at least 3 competitors without a club suit</w:t>
            </w:r>
            <w:r w:rsidR="005010B2" w:rsidRPr="005010B2">
              <w:t>, 2 of whom would be prepared to purchase a suit outright</w:t>
            </w:r>
            <w:r w:rsidRPr="005010B2">
              <w:t xml:space="preserve">. </w:t>
            </w:r>
            <w:r w:rsidR="005010B2" w:rsidRPr="005010B2">
              <w:t>Diana will request size samples from Apogee and a quote before a</w:t>
            </w:r>
            <w:r w:rsidR="00332B8C">
              <w:t>ny</w:t>
            </w:r>
            <w:r w:rsidR="005010B2" w:rsidRPr="005010B2">
              <w:t xml:space="preserve"> decision is made.</w:t>
            </w:r>
          </w:p>
        </w:tc>
        <w:tc>
          <w:tcPr>
            <w:tcW w:w="2065" w:type="dxa"/>
          </w:tcPr>
          <w:p w:rsidR="00377D5F" w:rsidRDefault="005010B2" w:rsidP="006B046C">
            <w:pPr>
              <w:rPr>
                <w:b/>
              </w:rPr>
            </w:pPr>
            <w:r>
              <w:rPr>
                <w:b/>
              </w:rPr>
              <w:t>Diana</w:t>
            </w:r>
          </w:p>
          <w:p w:rsidR="005010B2" w:rsidRPr="005010B2" w:rsidRDefault="005010B2" w:rsidP="006B046C">
            <w:r>
              <w:t>31 Aug 2017</w:t>
            </w:r>
          </w:p>
        </w:tc>
      </w:tr>
      <w:tr w:rsidR="00377D5F" w:rsidRPr="006B046C" w:rsidTr="00D83067">
        <w:tc>
          <w:tcPr>
            <w:tcW w:w="671" w:type="dxa"/>
          </w:tcPr>
          <w:p w:rsidR="00377D5F" w:rsidRPr="006B046C" w:rsidRDefault="00377D5F" w:rsidP="006B046C">
            <w:r w:rsidRPr="006B046C">
              <w:t>11</w:t>
            </w:r>
          </w:p>
        </w:tc>
        <w:tc>
          <w:tcPr>
            <w:tcW w:w="3554" w:type="dxa"/>
          </w:tcPr>
          <w:p w:rsidR="00377D5F" w:rsidRPr="00DB759D" w:rsidRDefault="00377D5F" w:rsidP="006B046C">
            <w:pPr>
              <w:rPr>
                <w:lang w:val="en-CA"/>
              </w:rPr>
            </w:pPr>
            <w:r>
              <w:rPr>
                <w:lang w:val="en-CA"/>
              </w:rPr>
              <w:t>Gaming Grant status</w:t>
            </w:r>
          </w:p>
        </w:tc>
        <w:tc>
          <w:tcPr>
            <w:tcW w:w="4500" w:type="dxa"/>
          </w:tcPr>
          <w:p w:rsidR="00377D5F" w:rsidRPr="005010B2" w:rsidRDefault="005010B2" w:rsidP="006B046C">
            <w:r w:rsidRPr="005010B2">
              <w:t xml:space="preserve">The Gaming Grant has been submitted.  The organization has received the application but as </w:t>
            </w:r>
            <w:r w:rsidRPr="005010B2">
              <w:lastRenderedPageBreak/>
              <w:t>yet have not contacted the club to let us know if the application was successful.</w:t>
            </w:r>
          </w:p>
        </w:tc>
        <w:tc>
          <w:tcPr>
            <w:tcW w:w="2065" w:type="dxa"/>
          </w:tcPr>
          <w:p w:rsidR="00377D5F" w:rsidRDefault="00377D5F" w:rsidP="006B046C">
            <w:pPr>
              <w:rPr>
                <w:b/>
              </w:rPr>
            </w:pPr>
            <w:r w:rsidRPr="00322665">
              <w:rPr>
                <w:b/>
              </w:rPr>
              <w:lastRenderedPageBreak/>
              <w:t>Ian</w:t>
            </w:r>
          </w:p>
          <w:p w:rsidR="005010B2" w:rsidRPr="005010B2" w:rsidRDefault="005010B2" w:rsidP="006B046C">
            <w:r w:rsidRPr="005010B2">
              <w:t>Upon contact</w:t>
            </w:r>
          </w:p>
        </w:tc>
      </w:tr>
      <w:tr w:rsidR="00377D5F" w:rsidRPr="006B046C" w:rsidTr="00D83067">
        <w:tc>
          <w:tcPr>
            <w:tcW w:w="671" w:type="dxa"/>
          </w:tcPr>
          <w:p w:rsidR="00377D5F" w:rsidRPr="006B046C" w:rsidRDefault="00377D5F" w:rsidP="006B046C">
            <w:r w:rsidRPr="006B046C">
              <w:t>12</w:t>
            </w:r>
          </w:p>
        </w:tc>
        <w:tc>
          <w:tcPr>
            <w:tcW w:w="3554" w:type="dxa"/>
          </w:tcPr>
          <w:p w:rsidR="00377D5F" w:rsidRPr="006B046C" w:rsidRDefault="00377D5F" w:rsidP="006B046C">
            <w:r>
              <w:t>Skate inventory and sizes for next year</w:t>
            </w:r>
          </w:p>
        </w:tc>
        <w:tc>
          <w:tcPr>
            <w:tcW w:w="4500" w:type="dxa"/>
          </w:tcPr>
          <w:p w:rsidR="00377D5F" w:rsidRPr="005010B2" w:rsidRDefault="005010B2" w:rsidP="006B046C">
            <w:r>
              <w:t>Tony has recorded all of the sk</w:t>
            </w:r>
            <w:r w:rsidR="00626FA7">
              <w:t>ates</w:t>
            </w:r>
            <w:r>
              <w:t xml:space="preserve"> held by the club. Mike Hall will be asked to identify new skate requirements for future grant purchases.</w:t>
            </w:r>
          </w:p>
        </w:tc>
        <w:tc>
          <w:tcPr>
            <w:tcW w:w="2065" w:type="dxa"/>
          </w:tcPr>
          <w:p w:rsidR="005010B2" w:rsidRDefault="005010B2" w:rsidP="005010B2">
            <w:r>
              <w:rPr>
                <w:b/>
              </w:rPr>
              <w:t xml:space="preserve">Diana </w:t>
            </w:r>
            <w:r w:rsidR="00626FA7">
              <w:rPr>
                <w:b/>
              </w:rPr>
              <w:t xml:space="preserve">to </w:t>
            </w:r>
            <w:r>
              <w:t xml:space="preserve">ask Mike to look into skates </w:t>
            </w:r>
          </w:p>
          <w:p w:rsidR="00377D5F" w:rsidRPr="00DB759D" w:rsidRDefault="005010B2" w:rsidP="005010B2">
            <w:pPr>
              <w:rPr>
                <w:b/>
              </w:rPr>
            </w:pPr>
            <w:r>
              <w:t>31 Aug 2017</w:t>
            </w:r>
          </w:p>
        </w:tc>
      </w:tr>
      <w:tr w:rsidR="00377D5F" w:rsidRPr="006B046C" w:rsidTr="00D83067">
        <w:tc>
          <w:tcPr>
            <w:tcW w:w="671" w:type="dxa"/>
          </w:tcPr>
          <w:p w:rsidR="00377D5F" w:rsidRPr="006B046C" w:rsidRDefault="00377D5F" w:rsidP="006B046C">
            <w:r w:rsidRPr="006B046C">
              <w:t>13</w:t>
            </w:r>
          </w:p>
        </w:tc>
        <w:tc>
          <w:tcPr>
            <w:tcW w:w="3554" w:type="dxa"/>
          </w:tcPr>
          <w:p w:rsidR="00377D5F" w:rsidRPr="00DB759D" w:rsidRDefault="00377D5F" w:rsidP="006B046C">
            <w:pPr>
              <w:rPr>
                <w:lang w:val="en-CA"/>
              </w:rPr>
            </w:pPr>
            <w:r>
              <w:rPr>
                <w:lang w:val="en-CA"/>
              </w:rPr>
              <w:t>T</w:t>
            </w:r>
            <w:r w:rsidRPr="00DB759D">
              <w:rPr>
                <w:lang w:val="en-CA"/>
              </w:rPr>
              <w:t>argets for corporate funding</w:t>
            </w:r>
          </w:p>
        </w:tc>
        <w:tc>
          <w:tcPr>
            <w:tcW w:w="4500" w:type="dxa"/>
          </w:tcPr>
          <w:p w:rsidR="00377D5F" w:rsidRPr="00C21E0C" w:rsidRDefault="00C21E0C" w:rsidP="006B046C">
            <w:r w:rsidRPr="00C21E0C">
              <w:t>Eric has determined that a number of local companies would be very interested in sponsoring the club.  He also mentioned that his wife, Shannon would be prepared to draw up a corporate sponsorship deal with her business for special public events held by the club. (</w:t>
            </w:r>
            <w:proofErr w:type="spellStart"/>
            <w:r w:rsidRPr="00C21E0C">
              <w:t>Funale</w:t>
            </w:r>
            <w:proofErr w:type="spellEnd"/>
            <w:r w:rsidRPr="00C21E0C">
              <w:t xml:space="preserve">) </w:t>
            </w:r>
          </w:p>
          <w:p w:rsidR="00C21E0C" w:rsidRPr="00C21E0C" w:rsidRDefault="00C21E0C" w:rsidP="006B046C">
            <w:r w:rsidRPr="00C21E0C">
              <w:t>Diana has a draft letter to send out to potential sponsors and members of the board were encouraged to approach any potential sponsorship contacts.</w:t>
            </w:r>
          </w:p>
          <w:p w:rsidR="00C21E0C" w:rsidRDefault="00C21E0C" w:rsidP="006B046C">
            <w:pPr>
              <w:rPr>
                <w:b/>
              </w:rPr>
            </w:pPr>
            <w:r w:rsidRPr="00C21E0C">
              <w:t>The board also discussed the importance of using media contacts (radio, social media, newspapers) to increase public knowledge/presence of the club.</w:t>
            </w:r>
          </w:p>
        </w:tc>
        <w:tc>
          <w:tcPr>
            <w:tcW w:w="2065" w:type="dxa"/>
          </w:tcPr>
          <w:p w:rsidR="00377D5F" w:rsidRPr="00C21E0C" w:rsidRDefault="00377D5F" w:rsidP="006B046C">
            <w:r>
              <w:rPr>
                <w:b/>
              </w:rPr>
              <w:t>Eric</w:t>
            </w:r>
            <w:r w:rsidR="00C21E0C">
              <w:rPr>
                <w:b/>
              </w:rPr>
              <w:t xml:space="preserve">: </w:t>
            </w:r>
            <w:r w:rsidR="00C21E0C">
              <w:t>Dodge</w:t>
            </w:r>
            <w:r w:rsidR="00626FA7">
              <w:t>/</w:t>
            </w:r>
            <w:proofErr w:type="spellStart"/>
            <w:r w:rsidR="00626FA7">
              <w:t>VantageOne</w:t>
            </w:r>
            <w:proofErr w:type="spellEnd"/>
            <w:r w:rsidR="00FD31B0">
              <w:t xml:space="preserve"> Tolko</w:t>
            </w:r>
          </w:p>
          <w:p w:rsidR="00C21E0C" w:rsidRDefault="00C21E0C" w:rsidP="006B046C">
            <w:r>
              <w:rPr>
                <w:b/>
              </w:rPr>
              <w:t xml:space="preserve">Ian: </w:t>
            </w:r>
            <w:r w:rsidR="00FD31B0" w:rsidRPr="00FD31B0">
              <w:t>Gorman Bros</w:t>
            </w:r>
          </w:p>
          <w:p w:rsidR="00C21E0C" w:rsidRPr="00C21E0C" w:rsidRDefault="00C21E0C" w:rsidP="006B046C">
            <w:r>
              <w:rPr>
                <w:b/>
              </w:rPr>
              <w:t xml:space="preserve">Emma: </w:t>
            </w:r>
            <w:proofErr w:type="spellStart"/>
            <w:r>
              <w:t>Hytec</w:t>
            </w:r>
            <w:proofErr w:type="spellEnd"/>
          </w:p>
          <w:p w:rsidR="00C21E0C" w:rsidRPr="00626FA7" w:rsidRDefault="00626FA7" w:rsidP="006B046C">
            <w:pPr>
              <w:rPr>
                <w:b/>
              </w:rPr>
            </w:pPr>
            <w:r>
              <w:rPr>
                <w:b/>
              </w:rPr>
              <w:t xml:space="preserve">Diana: </w:t>
            </w:r>
            <w:r w:rsidRPr="00626FA7">
              <w:t>Please email draft letter to board members</w:t>
            </w:r>
          </w:p>
        </w:tc>
      </w:tr>
    </w:tbl>
    <w:p w:rsidR="00460671" w:rsidRDefault="00460671" w:rsidP="00DB759D">
      <w:pPr>
        <w:spacing w:after="0"/>
      </w:pPr>
    </w:p>
    <w:p w:rsidR="00322665" w:rsidRDefault="005F2552" w:rsidP="00DB759D">
      <w:pPr>
        <w:spacing w:after="0"/>
      </w:pPr>
      <w:r>
        <w:t>Calendar review</w:t>
      </w:r>
      <w:r w:rsidR="00460671">
        <w:t>:</w:t>
      </w:r>
      <w:r w:rsidR="00332B8C">
        <w:t xml:space="preserve"> Additions were made to the calendar (attached)</w:t>
      </w:r>
    </w:p>
    <w:p w:rsidR="00522021" w:rsidRDefault="00522021" w:rsidP="00DB759D">
      <w:pPr>
        <w:spacing w:after="0"/>
      </w:pPr>
      <w:r>
        <w:t>Date of next meeting:</w:t>
      </w:r>
      <w:r w:rsidR="00332B8C">
        <w:t xml:space="preserve"> 31 Aug 2017 at 7pm, Boston Pizza</w:t>
      </w:r>
    </w:p>
    <w:p w:rsidR="00522021" w:rsidRDefault="00522021">
      <w:r>
        <w:t>Adjourn meeting:</w:t>
      </w:r>
      <w:r w:rsidR="00332B8C">
        <w:t xml:space="preserve"> 8:50pm</w:t>
      </w:r>
    </w:p>
    <w:p w:rsidR="00322665" w:rsidRPr="006B046C" w:rsidRDefault="00322665"/>
    <w:sectPr w:rsidR="00322665" w:rsidRPr="006B046C" w:rsidSect="00522021">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468" w:rsidRDefault="00444468" w:rsidP="0060198F">
      <w:pPr>
        <w:spacing w:after="0" w:line="240" w:lineRule="auto"/>
      </w:pPr>
      <w:r>
        <w:separator/>
      </w:r>
    </w:p>
  </w:endnote>
  <w:endnote w:type="continuationSeparator" w:id="0">
    <w:p w:rsidR="00444468" w:rsidRDefault="00444468" w:rsidP="0060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98F" w:rsidRDefault="00601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98F" w:rsidRDefault="006019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98F" w:rsidRDefault="00601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468" w:rsidRDefault="00444468" w:rsidP="0060198F">
      <w:pPr>
        <w:spacing w:after="0" w:line="240" w:lineRule="auto"/>
      </w:pPr>
      <w:r>
        <w:separator/>
      </w:r>
    </w:p>
  </w:footnote>
  <w:footnote w:type="continuationSeparator" w:id="0">
    <w:p w:rsidR="00444468" w:rsidRDefault="00444468" w:rsidP="00601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98F" w:rsidRDefault="006019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98F" w:rsidRDefault="006019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98F" w:rsidRDefault="006019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298"/>
    <w:rsid w:val="00121271"/>
    <w:rsid w:val="00152E49"/>
    <w:rsid w:val="00322665"/>
    <w:rsid w:val="00332B8C"/>
    <w:rsid w:val="00377D5F"/>
    <w:rsid w:val="00385298"/>
    <w:rsid w:val="003B0CC4"/>
    <w:rsid w:val="003B2C94"/>
    <w:rsid w:val="004258E2"/>
    <w:rsid w:val="00444468"/>
    <w:rsid w:val="00460671"/>
    <w:rsid w:val="004A396F"/>
    <w:rsid w:val="005010B2"/>
    <w:rsid w:val="00522021"/>
    <w:rsid w:val="005616AC"/>
    <w:rsid w:val="005F2552"/>
    <w:rsid w:val="0060198F"/>
    <w:rsid w:val="00626DAA"/>
    <w:rsid w:val="00626FA7"/>
    <w:rsid w:val="006B046C"/>
    <w:rsid w:val="007B6FA3"/>
    <w:rsid w:val="00B13BEB"/>
    <w:rsid w:val="00BB54D4"/>
    <w:rsid w:val="00BD5137"/>
    <w:rsid w:val="00C04577"/>
    <w:rsid w:val="00C21E0C"/>
    <w:rsid w:val="00D04763"/>
    <w:rsid w:val="00D72B29"/>
    <w:rsid w:val="00D83067"/>
    <w:rsid w:val="00D97A5C"/>
    <w:rsid w:val="00DB759D"/>
    <w:rsid w:val="00EA7A15"/>
    <w:rsid w:val="00FD3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AF3DC1-BE18-4C8F-ABF8-5BE32F23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529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2">
    <w:name w:val="Calendar 2"/>
    <w:basedOn w:val="TableNormal"/>
    <w:uiPriority w:val="99"/>
    <w:qFormat/>
    <w:rsid w:val="00322665"/>
    <w:pPr>
      <w:spacing w:after="0" w:line="240" w:lineRule="auto"/>
      <w:jc w:val="center"/>
    </w:pPr>
    <w:rPr>
      <w:rFonts w:eastAsiaTheme="minorEastAsia"/>
      <w:sz w:val="28"/>
      <w:szCs w:val="28"/>
      <w:lang w:val="en-US"/>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Header">
    <w:name w:val="header"/>
    <w:basedOn w:val="Normal"/>
    <w:link w:val="HeaderChar"/>
    <w:uiPriority w:val="99"/>
    <w:unhideWhenUsed/>
    <w:rsid w:val="006019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98F"/>
    <w:rPr>
      <w:lang w:val="en-US"/>
    </w:rPr>
  </w:style>
  <w:style w:type="paragraph" w:styleId="Footer">
    <w:name w:val="footer"/>
    <w:basedOn w:val="Normal"/>
    <w:link w:val="FooterChar"/>
    <w:uiPriority w:val="99"/>
    <w:unhideWhenUsed/>
    <w:rsid w:val="00601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98F"/>
    <w:rPr>
      <w:lang w:val="en-US"/>
    </w:rPr>
  </w:style>
  <w:style w:type="paragraph" w:styleId="BalloonText">
    <w:name w:val="Balloon Text"/>
    <w:basedOn w:val="Normal"/>
    <w:link w:val="BalloonTextChar"/>
    <w:uiPriority w:val="99"/>
    <w:semiHidden/>
    <w:unhideWhenUsed/>
    <w:rsid w:val="00EA7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A1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C2E3A-ECA8-430D-BFD0-4E968BD4A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McGinty</dc:creator>
  <cp:keywords/>
  <dc:description/>
  <cp:lastModifiedBy>Mike Hall</cp:lastModifiedBy>
  <cp:revision>2</cp:revision>
  <cp:lastPrinted>2017-06-16T20:32:00Z</cp:lastPrinted>
  <dcterms:created xsi:type="dcterms:W3CDTF">2017-06-16T20:34:00Z</dcterms:created>
  <dcterms:modified xsi:type="dcterms:W3CDTF">2017-06-16T20:34:00Z</dcterms:modified>
</cp:coreProperties>
</file>